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CCEC" w14:textId="05FAA908" w:rsidR="3D65535F" w:rsidRPr="00F229CC" w:rsidRDefault="493C0FDF" w:rsidP="65391C5F">
      <w:pPr>
        <w:jc w:val="center"/>
        <w:rPr>
          <w:b/>
          <w:bCs/>
          <w:color w:val="4472C4" w:themeColor="accent1"/>
          <w:sz w:val="26"/>
          <w:szCs w:val="26"/>
          <w:lang w:val="en-US"/>
        </w:rPr>
      </w:pPr>
      <w:bookmarkStart w:id="0" w:name="_GoBack"/>
      <w:bookmarkEnd w:id="0"/>
      <w:proofErr w:type="spellStart"/>
      <w:r w:rsidRPr="00F229CC">
        <w:rPr>
          <w:b/>
          <w:bCs/>
          <w:sz w:val="26"/>
          <w:szCs w:val="26"/>
          <w:lang w:val="en-US"/>
        </w:rPr>
        <w:t>Allegato</w:t>
      </w:r>
      <w:proofErr w:type="spellEnd"/>
      <w:r w:rsidRPr="00F229CC">
        <w:rPr>
          <w:b/>
          <w:bCs/>
          <w:sz w:val="26"/>
          <w:szCs w:val="26"/>
          <w:lang w:val="en-US"/>
        </w:rPr>
        <w:t xml:space="preserve"> A</w:t>
      </w:r>
    </w:p>
    <w:p w14:paraId="171370DC" w14:textId="471470FD" w:rsidR="115C75AC" w:rsidRPr="00F229CC" w:rsidRDefault="115C75AC" w:rsidP="65391C5F">
      <w:pPr>
        <w:jc w:val="center"/>
        <w:rPr>
          <w:b/>
          <w:bCs/>
          <w:color w:val="000000" w:themeColor="text1"/>
          <w:sz w:val="16"/>
          <w:szCs w:val="16"/>
          <w:lang w:val="en-US"/>
        </w:rPr>
      </w:pPr>
    </w:p>
    <w:p w14:paraId="752F4B39" w14:textId="42B25C9C" w:rsidR="003A4CF7" w:rsidRPr="00F229CC" w:rsidRDefault="2070F023" w:rsidP="65391C5F">
      <w:pPr>
        <w:jc w:val="center"/>
        <w:textAlignment w:val="baseline"/>
        <w:rPr>
          <w:b/>
          <w:bCs/>
          <w:sz w:val="26"/>
          <w:szCs w:val="26"/>
          <w:shd w:val="clear" w:color="auto" w:fill="FFFF00"/>
          <w:lang w:val="en-US"/>
        </w:rPr>
      </w:pPr>
      <w:r w:rsidRPr="00F229CC">
        <w:rPr>
          <w:b/>
          <w:bCs/>
          <w:sz w:val="26"/>
          <w:szCs w:val="26"/>
          <w:lang w:val="en-US"/>
        </w:rPr>
        <w:t xml:space="preserve">SCHEDA PER LE PROPOSTE </w:t>
      </w:r>
      <w:r w:rsidR="00F229CC" w:rsidRPr="00F229CC">
        <w:rPr>
          <w:b/>
          <w:bCs/>
          <w:sz w:val="26"/>
          <w:szCs w:val="26"/>
          <w:lang w:val="en-US"/>
        </w:rPr>
        <w:t>DI ACQUISIZIONE</w:t>
      </w:r>
    </w:p>
    <w:p w14:paraId="672A6659" w14:textId="77777777" w:rsidR="000E79F8" w:rsidRPr="00F229CC" w:rsidRDefault="000E79F8" w:rsidP="000E79F8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A5D8678" w14:textId="77777777" w:rsidR="003A4CF7" w:rsidRPr="00F229CC" w:rsidRDefault="2070F023" w:rsidP="5195035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F229CC">
        <w:rPr>
          <w:b/>
          <w:bCs/>
          <w:color w:val="000000" w:themeColor="text1"/>
          <w:sz w:val="22"/>
          <w:szCs w:val="22"/>
          <w:lang w:val="en-US"/>
        </w:rPr>
        <w:t>1</w:t>
      </w:r>
      <w:r w:rsidRPr="00F229CC">
        <w:rPr>
          <w:color w:val="000000" w:themeColor="text1"/>
          <w:sz w:val="22"/>
          <w:szCs w:val="22"/>
        </w:rPr>
        <w:t> </w:t>
      </w:r>
      <w:r w:rsidRPr="00F229CC">
        <w:rPr>
          <w:b/>
          <w:bCs/>
          <w:color w:val="000000" w:themeColor="text1"/>
          <w:sz w:val="22"/>
          <w:szCs w:val="22"/>
          <w:lang w:val="en-US"/>
        </w:rPr>
        <w:t>.</w:t>
      </w:r>
      <w:proofErr w:type="gramEnd"/>
      <w:r w:rsidRPr="00F229CC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F229CC">
        <w:rPr>
          <w:b/>
          <w:bCs/>
          <w:sz w:val="22"/>
          <w:szCs w:val="22"/>
          <w:u w:val="single"/>
        </w:rPr>
        <w:t>Informazioni generali sulla proposta di acquisto</w:t>
      </w:r>
      <w:r w:rsidRPr="00F229CC">
        <w:rPr>
          <w:sz w:val="22"/>
          <w:szCs w:val="22"/>
        </w:rPr>
        <w:t> </w:t>
      </w:r>
    </w:p>
    <w:p w14:paraId="02CFB67C" w14:textId="64C6813A" w:rsidR="003A4CF7" w:rsidRPr="00F229CC" w:rsidRDefault="2070F023" w:rsidP="51950357">
      <w:pPr>
        <w:jc w:val="both"/>
        <w:textAlignment w:val="baseline"/>
        <w:rPr>
          <w:sz w:val="22"/>
          <w:szCs w:val="22"/>
        </w:rPr>
      </w:pPr>
      <w:r w:rsidRPr="00F229CC">
        <w:rPr>
          <w:sz w:val="22"/>
          <w:szCs w:val="22"/>
        </w:rPr>
        <w:t xml:space="preserve">1 .1. Abstract della proposta </w:t>
      </w:r>
      <w:r w:rsidR="09CE8266" w:rsidRPr="00F229CC">
        <w:rPr>
          <w:sz w:val="22"/>
          <w:szCs w:val="22"/>
        </w:rPr>
        <w:t>con</w:t>
      </w:r>
      <w:r w:rsidRPr="00F229CC">
        <w:rPr>
          <w:sz w:val="22"/>
          <w:szCs w:val="22"/>
        </w:rPr>
        <w:t xml:space="preserve"> una descrizione chiara e sintetica</w:t>
      </w:r>
      <w:r w:rsidR="02FA2C14" w:rsidRPr="00F229CC">
        <w:rPr>
          <w:sz w:val="22"/>
          <w:szCs w:val="22"/>
        </w:rPr>
        <w:t xml:space="preserve"> </w:t>
      </w:r>
      <w:r w:rsidR="38DBD7FB" w:rsidRPr="00F229CC">
        <w:rPr>
          <w:sz w:val="22"/>
          <w:szCs w:val="22"/>
        </w:rPr>
        <w:t>dell’</w:t>
      </w:r>
      <w:r w:rsidR="00F229CC" w:rsidRPr="00F229CC">
        <w:rPr>
          <w:sz w:val="22"/>
          <w:szCs w:val="22"/>
        </w:rPr>
        <w:t>acquisizione</w:t>
      </w:r>
      <w:r w:rsidRPr="00F229CC">
        <w:rPr>
          <w:sz w:val="22"/>
          <w:szCs w:val="22"/>
        </w:rPr>
        <w:t>, dalla </w:t>
      </w:r>
      <w:r w:rsidRPr="00F229CC">
        <w:rPr>
          <w:color w:val="000000" w:themeColor="text1"/>
          <w:sz w:val="22"/>
          <w:szCs w:val="22"/>
        </w:rPr>
        <w:t>quale emerga l’attinenza con gli obiettivi e i criteri indicati nella circolare, in particolare: </w:t>
      </w:r>
    </w:p>
    <w:p w14:paraId="141CA5B6" w14:textId="7750FD26" w:rsidR="003A4CF7" w:rsidRPr="00F229CC" w:rsidRDefault="04ACC557" w:rsidP="51950357">
      <w:pPr>
        <w:pStyle w:val="Paragrafoelenco"/>
        <w:numPr>
          <w:ilvl w:val="0"/>
          <w:numId w:val="12"/>
        </w:numPr>
        <w:jc w:val="both"/>
        <w:textAlignment w:val="baseline"/>
        <w:rPr>
          <w:sz w:val="22"/>
          <w:szCs w:val="22"/>
        </w:rPr>
      </w:pPr>
      <w:r w:rsidRPr="00F229CC">
        <w:rPr>
          <w:sz w:val="22"/>
          <w:szCs w:val="22"/>
        </w:rPr>
        <w:t>il significativo</w:t>
      </w:r>
      <w:r w:rsidR="2070F023" w:rsidRPr="00F229CC">
        <w:rPr>
          <w:sz w:val="22"/>
          <w:szCs w:val="22"/>
        </w:rPr>
        <w:t xml:space="preserve"> interesse culturale dell’opera</w:t>
      </w:r>
      <w:r w:rsidR="1D2B785B" w:rsidRPr="00F229CC">
        <w:rPr>
          <w:sz w:val="22"/>
          <w:szCs w:val="22"/>
        </w:rPr>
        <w:t>/dei materiali oggetto di acquisizione</w:t>
      </w:r>
      <w:r w:rsidR="45A0E8B2" w:rsidRPr="00F229CC">
        <w:rPr>
          <w:sz w:val="22"/>
          <w:szCs w:val="22"/>
        </w:rPr>
        <w:t>;</w:t>
      </w:r>
    </w:p>
    <w:p w14:paraId="01FBFC93" w14:textId="3C25A474" w:rsidR="003A4CF7" w:rsidRPr="00F229CC" w:rsidRDefault="07218ACC" w:rsidP="51950357">
      <w:pPr>
        <w:pStyle w:val="Paragrafoelenco"/>
        <w:numPr>
          <w:ilvl w:val="0"/>
          <w:numId w:val="12"/>
        </w:numPr>
        <w:jc w:val="both"/>
        <w:textAlignment w:val="baseline"/>
        <w:rPr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 xml:space="preserve">la significativa </w:t>
      </w:r>
      <w:r w:rsidR="2070F023" w:rsidRPr="00F229CC">
        <w:rPr>
          <w:color w:val="000000" w:themeColor="text1"/>
          <w:sz w:val="22"/>
          <w:szCs w:val="22"/>
        </w:rPr>
        <w:t>importanza delle ricerche dell’artista a livello nazionale e internazionale; </w:t>
      </w:r>
    </w:p>
    <w:p w14:paraId="14723E12" w14:textId="0401F8E6" w:rsidR="003A4CF7" w:rsidRPr="00F229CC" w:rsidRDefault="49A126AC" w:rsidP="51950357">
      <w:pPr>
        <w:pStyle w:val="Paragrafoelenco"/>
        <w:numPr>
          <w:ilvl w:val="0"/>
          <w:numId w:val="12"/>
        </w:numPr>
        <w:jc w:val="both"/>
        <w:textAlignment w:val="baseline"/>
        <w:rPr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l</w:t>
      </w:r>
      <w:r w:rsidR="2070F023" w:rsidRPr="00F229CC">
        <w:rPr>
          <w:color w:val="000000" w:themeColor="text1"/>
          <w:sz w:val="22"/>
          <w:szCs w:val="22"/>
        </w:rPr>
        <w:t>’importanza per la collezione di destinazione e per il patrimonio culturale dello Stato</w:t>
      </w:r>
      <w:r w:rsidR="6E664A1D" w:rsidRPr="00F229CC">
        <w:rPr>
          <w:color w:val="000000" w:themeColor="text1"/>
          <w:sz w:val="22"/>
          <w:szCs w:val="22"/>
        </w:rPr>
        <w:t>.</w:t>
      </w:r>
      <w:r w:rsidR="2070F023" w:rsidRPr="00F229CC">
        <w:rPr>
          <w:color w:val="000000" w:themeColor="text1"/>
          <w:sz w:val="22"/>
          <w:szCs w:val="22"/>
        </w:rPr>
        <w:t> </w:t>
      </w:r>
    </w:p>
    <w:p w14:paraId="19A2914E" w14:textId="0A2DA3D6" w:rsidR="003A4CF7" w:rsidRPr="00F229CC" w:rsidRDefault="2070F023" w:rsidP="65391C5F">
      <w:pPr>
        <w:jc w:val="both"/>
        <w:textAlignment w:val="baseline"/>
        <w:rPr>
          <w:color w:val="000000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1.2. Referente scientifico per l’acquisizione (</w:t>
      </w:r>
      <w:r w:rsidR="46BBB86F" w:rsidRPr="00F229CC">
        <w:rPr>
          <w:color w:val="000000" w:themeColor="text1"/>
          <w:sz w:val="22"/>
          <w:szCs w:val="22"/>
        </w:rPr>
        <w:t>nome e cognome, ruolo,</w:t>
      </w:r>
      <w:r w:rsidRPr="00F229CC">
        <w:rPr>
          <w:color w:val="000000" w:themeColor="text1"/>
          <w:sz w:val="22"/>
          <w:szCs w:val="22"/>
        </w:rPr>
        <w:t xml:space="preserve"> contatto e-mail e telefonico) </w:t>
      </w:r>
    </w:p>
    <w:p w14:paraId="0A37501D" w14:textId="77777777" w:rsidR="000E79F8" w:rsidRPr="00F229CC" w:rsidRDefault="000E79F8" w:rsidP="65391C5F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CE59F8" w14:textId="670C08A4" w:rsidR="003A4CF7" w:rsidRPr="00F229CC" w:rsidRDefault="37317A8E" w:rsidP="65391C5F">
      <w:pPr>
        <w:jc w:val="both"/>
        <w:textAlignment w:val="baseline"/>
        <w:rPr>
          <w:b/>
          <w:bCs/>
          <w:sz w:val="22"/>
          <w:szCs w:val="22"/>
          <w:u w:val="single"/>
        </w:rPr>
      </w:pPr>
      <w:proofErr w:type="gramStart"/>
      <w:r w:rsidRPr="00F229CC">
        <w:rPr>
          <w:b/>
          <w:bCs/>
          <w:color w:val="000000" w:themeColor="text1"/>
          <w:sz w:val="22"/>
          <w:szCs w:val="22"/>
        </w:rPr>
        <w:t>2</w:t>
      </w:r>
      <w:r w:rsidR="5BE9D602" w:rsidRPr="00F229CC">
        <w:rPr>
          <w:b/>
          <w:bCs/>
          <w:color w:val="000000" w:themeColor="text1"/>
          <w:sz w:val="22"/>
          <w:szCs w:val="22"/>
        </w:rPr>
        <w:t> .</w:t>
      </w:r>
      <w:proofErr w:type="gramEnd"/>
      <w:r w:rsidR="5BE9D602" w:rsidRPr="00F229CC">
        <w:rPr>
          <w:b/>
          <w:bCs/>
          <w:color w:val="000000" w:themeColor="text1"/>
          <w:sz w:val="22"/>
          <w:szCs w:val="22"/>
        </w:rPr>
        <w:t xml:space="preserve"> </w:t>
      </w:r>
      <w:r w:rsidR="5BE9D602" w:rsidRPr="00F229CC">
        <w:rPr>
          <w:b/>
          <w:bCs/>
          <w:color w:val="000000" w:themeColor="text1"/>
          <w:sz w:val="22"/>
          <w:szCs w:val="22"/>
          <w:u w:val="single"/>
        </w:rPr>
        <w:t>Dati della raccolt</w:t>
      </w:r>
      <w:r w:rsidR="5BE9D602" w:rsidRPr="00F229CC">
        <w:rPr>
          <w:b/>
          <w:bCs/>
          <w:sz w:val="22"/>
          <w:szCs w:val="22"/>
          <w:u w:val="single"/>
        </w:rPr>
        <w:t>a </w:t>
      </w:r>
      <w:r w:rsidR="6ABA6662" w:rsidRPr="00F229CC">
        <w:rPr>
          <w:b/>
          <w:bCs/>
          <w:sz w:val="22"/>
          <w:szCs w:val="22"/>
          <w:u w:val="single"/>
        </w:rPr>
        <w:t>di destinazione</w:t>
      </w:r>
    </w:p>
    <w:p w14:paraId="19D7FFD0" w14:textId="28C54B13" w:rsidR="003A4CF7" w:rsidRPr="00F229CC" w:rsidRDefault="2070F023" w:rsidP="65391C5F">
      <w:pPr>
        <w:ind w:left="360" w:hanging="360"/>
        <w:jc w:val="both"/>
        <w:textAlignment w:val="baseline"/>
        <w:rPr>
          <w:color w:val="000000" w:themeColor="text1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2.1. Storia, consistenza, caratteristiche </w:t>
      </w:r>
      <w:r w:rsidR="6860954C" w:rsidRPr="00F229CC">
        <w:rPr>
          <w:sz w:val="22"/>
          <w:szCs w:val="22"/>
        </w:rPr>
        <w:t>(indicando</w:t>
      </w:r>
      <w:r w:rsidR="2C0B0019" w:rsidRPr="00F229CC">
        <w:rPr>
          <w:sz w:val="22"/>
          <w:szCs w:val="22"/>
        </w:rPr>
        <w:t xml:space="preserve"> l’eventuale</w:t>
      </w:r>
      <w:r w:rsidR="6860954C" w:rsidRPr="00F229CC">
        <w:rPr>
          <w:sz w:val="22"/>
          <w:szCs w:val="22"/>
        </w:rPr>
        <w:t xml:space="preserve"> presenza di sezioni o collezioni dedicate all’arte e alla creatività contemporanee)</w:t>
      </w:r>
    </w:p>
    <w:p w14:paraId="50D13130" w14:textId="494B2E45" w:rsidR="000E79F8" w:rsidRPr="00F229CC" w:rsidRDefault="3EE25CAC" w:rsidP="65391C5F">
      <w:pPr>
        <w:jc w:val="both"/>
        <w:textAlignment w:val="baseline"/>
        <w:rPr>
          <w:color w:val="0070C0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2</w:t>
      </w:r>
      <w:r w:rsidR="5BE9D602" w:rsidRPr="00F229CC">
        <w:rPr>
          <w:color w:val="000000" w:themeColor="text1"/>
          <w:sz w:val="22"/>
          <w:szCs w:val="22"/>
        </w:rPr>
        <w:t>.2. Programmazione delle attività nell’ambito dell’arte contemporanea degli ultimi due anni e per i </w:t>
      </w:r>
      <w:r w:rsidR="434E4BCA" w:rsidRPr="00F229CC">
        <w:rPr>
          <w:sz w:val="22"/>
          <w:szCs w:val="22"/>
        </w:rPr>
        <w:t xml:space="preserve">prossimi </w:t>
      </w:r>
      <w:r w:rsidR="5BE9D602" w:rsidRPr="00F229CC">
        <w:rPr>
          <w:color w:val="000000" w:themeColor="text1"/>
          <w:sz w:val="22"/>
          <w:szCs w:val="22"/>
        </w:rPr>
        <w:t xml:space="preserve">due anni </w:t>
      </w:r>
    </w:p>
    <w:p w14:paraId="5DAB6C7B" w14:textId="79ED8925" w:rsidR="000E79F8" w:rsidRPr="00F229CC" w:rsidRDefault="5BE9D602" w:rsidP="65391C5F">
      <w:pPr>
        <w:jc w:val="both"/>
        <w:textAlignment w:val="baseline"/>
        <w:rPr>
          <w:color w:val="0070C0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 xml:space="preserve">2 .3. Politica di incremento degli ultimi due anni e per i </w:t>
      </w:r>
      <w:r w:rsidR="5C8EA424" w:rsidRPr="00F229CC">
        <w:rPr>
          <w:sz w:val="22"/>
          <w:szCs w:val="22"/>
        </w:rPr>
        <w:t xml:space="preserve">prossimi </w:t>
      </w:r>
      <w:r w:rsidR="5C8EA424" w:rsidRPr="00F229CC">
        <w:rPr>
          <w:color w:val="000000" w:themeColor="text1"/>
          <w:sz w:val="22"/>
          <w:szCs w:val="22"/>
        </w:rPr>
        <w:t xml:space="preserve">due anni </w:t>
      </w:r>
      <w:r w:rsidRPr="00F229CC">
        <w:rPr>
          <w:color w:val="000000" w:themeColor="text1"/>
          <w:sz w:val="22"/>
          <w:szCs w:val="22"/>
        </w:rPr>
        <w:t> </w:t>
      </w:r>
    </w:p>
    <w:p w14:paraId="5C3CFAC8" w14:textId="50A3F37D" w:rsidR="65391C5F" w:rsidRPr="00F229CC" w:rsidRDefault="65391C5F" w:rsidP="65391C5F">
      <w:pPr>
        <w:jc w:val="both"/>
        <w:rPr>
          <w:color w:val="000000" w:themeColor="text1"/>
          <w:sz w:val="22"/>
          <w:szCs w:val="22"/>
        </w:rPr>
      </w:pPr>
    </w:p>
    <w:p w14:paraId="1F6AA1F5" w14:textId="2EAFB268" w:rsidR="003A4CF7" w:rsidRPr="00F229CC" w:rsidRDefault="6E664A1D" w:rsidP="65391C5F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F229CC">
        <w:rPr>
          <w:b/>
          <w:bCs/>
          <w:color w:val="000000" w:themeColor="text1"/>
          <w:sz w:val="22"/>
          <w:szCs w:val="22"/>
        </w:rPr>
        <w:t xml:space="preserve">3 </w:t>
      </w:r>
      <w:r w:rsidR="2070F023" w:rsidRPr="00F229CC">
        <w:rPr>
          <w:b/>
          <w:bCs/>
          <w:color w:val="000000" w:themeColor="text1"/>
          <w:sz w:val="22"/>
          <w:szCs w:val="22"/>
        </w:rPr>
        <w:t>.</w:t>
      </w:r>
      <w:proofErr w:type="gramEnd"/>
      <w:r w:rsidR="2070F023" w:rsidRPr="00F229CC">
        <w:rPr>
          <w:b/>
          <w:bCs/>
          <w:color w:val="000000" w:themeColor="text1"/>
          <w:sz w:val="22"/>
          <w:szCs w:val="22"/>
        </w:rPr>
        <w:t xml:space="preserve"> </w:t>
      </w:r>
      <w:r w:rsidR="2070F023" w:rsidRPr="00F229CC">
        <w:rPr>
          <w:b/>
          <w:bCs/>
          <w:color w:val="000000" w:themeColor="text1"/>
          <w:sz w:val="22"/>
          <w:szCs w:val="22"/>
          <w:u w:val="single"/>
        </w:rPr>
        <w:t>Dati delle opere</w:t>
      </w:r>
      <w:r w:rsidR="2070F023" w:rsidRPr="00F229CC">
        <w:rPr>
          <w:b/>
          <w:bCs/>
          <w:color w:val="0070C0"/>
          <w:sz w:val="22"/>
          <w:szCs w:val="22"/>
          <w:u w:val="single"/>
        </w:rPr>
        <w:t xml:space="preserve"> </w:t>
      </w:r>
      <w:r w:rsidR="2070F023" w:rsidRPr="00F229CC">
        <w:rPr>
          <w:b/>
          <w:bCs/>
          <w:color w:val="000000" w:themeColor="text1"/>
          <w:sz w:val="22"/>
          <w:szCs w:val="22"/>
          <w:u w:val="single"/>
        </w:rPr>
        <w:t>d</w:t>
      </w:r>
      <w:r w:rsidR="2003FCC1" w:rsidRPr="00F229CC">
        <w:rPr>
          <w:b/>
          <w:bCs/>
          <w:color w:val="000000" w:themeColor="text1"/>
          <w:sz w:val="22"/>
          <w:szCs w:val="22"/>
          <w:u w:val="single"/>
        </w:rPr>
        <w:t xml:space="preserve">i cui </w:t>
      </w:r>
      <w:r w:rsidR="2070F023" w:rsidRPr="00F229CC">
        <w:rPr>
          <w:b/>
          <w:bCs/>
          <w:color w:val="000000" w:themeColor="text1"/>
          <w:sz w:val="22"/>
          <w:szCs w:val="22"/>
          <w:u w:val="single"/>
        </w:rPr>
        <w:t>si propon</w:t>
      </w:r>
      <w:r w:rsidR="2070F023" w:rsidRPr="00F229CC">
        <w:rPr>
          <w:b/>
          <w:bCs/>
          <w:sz w:val="22"/>
          <w:szCs w:val="22"/>
          <w:u w:val="single"/>
        </w:rPr>
        <w:t>e l’acquis</w:t>
      </w:r>
      <w:r w:rsidR="66987287" w:rsidRPr="00F229CC">
        <w:rPr>
          <w:b/>
          <w:bCs/>
          <w:sz w:val="22"/>
          <w:szCs w:val="22"/>
          <w:u w:val="single"/>
        </w:rPr>
        <w:t>izione</w:t>
      </w:r>
      <w:r w:rsidR="2070F023" w:rsidRPr="00F229CC">
        <w:rPr>
          <w:sz w:val="22"/>
          <w:szCs w:val="22"/>
        </w:rPr>
        <w:t> </w:t>
      </w:r>
    </w:p>
    <w:p w14:paraId="19D543AF" w14:textId="4AB1D818" w:rsidR="003A4CF7" w:rsidRPr="00F229CC" w:rsidRDefault="6E664A1D" w:rsidP="65391C5F">
      <w:pPr>
        <w:jc w:val="both"/>
        <w:textAlignment w:val="baseline"/>
        <w:rPr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3</w:t>
      </w:r>
      <w:r w:rsidR="2070F023" w:rsidRPr="00F229CC">
        <w:rPr>
          <w:color w:val="000000" w:themeColor="text1"/>
          <w:sz w:val="22"/>
          <w:szCs w:val="22"/>
        </w:rPr>
        <w:t>.1</w:t>
      </w:r>
      <w:r w:rsidR="0887B228" w:rsidRPr="00F229CC">
        <w:rPr>
          <w:color w:val="0070C0"/>
          <w:sz w:val="22"/>
          <w:szCs w:val="22"/>
        </w:rPr>
        <w:t xml:space="preserve"> </w:t>
      </w:r>
      <w:r w:rsidR="2070F023" w:rsidRPr="00F229CC">
        <w:rPr>
          <w:color w:val="000000"/>
          <w:sz w:val="22"/>
          <w:szCs w:val="22"/>
        </w:rPr>
        <w:t xml:space="preserve">Elenco delle opere </w:t>
      </w:r>
      <w:r w:rsidR="2070F023" w:rsidRPr="00F229CC">
        <w:rPr>
          <w:sz w:val="22"/>
          <w:szCs w:val="22"/>
        </w:rPr>
        <w:t>(</w:t>
      </w:r>
      <w:r w:rsidR="2070F023" w:rsidRPr="00F229CC">
        <w:rPr>
          <w:sz w:val="22"/>
          <w:szCs w:val="22"/>
          <w:u w:val="single"/>
        </w:rPr>
        <w:t xml:space="preserve">in ordine di </w:t>
      </w:r>
      <w:r w:rsidR="00F229CC" w:rsidRPr="00F229CC">
        <w:rPr>
          <w:sz w:val="22"/>
          <w:szCs w:val="22"/>
          <w:u w:val="single"/>
        </w:rPr>
        <w:t xml:space="preserve">priorità di </w:t>
      </w:r>
      <w:r w:rsidR="2070F023" w:rsidRPr="00F229CC">
        <w:rPr>
          <w:sz w:val="22"/>
          <w:szCs w:val="22"/>
          <w:u w:val="single"/>
        </w:rPr>
        <w:t>acquisizione</w:t>
      </w:r>
      <w:r w:rsidR="2070F023" w:rsidRPr="00C3756A">
        <w:rPr>
          <w:sz w:val="22"/>
          <w:szCs w:val="22"/>
        </w:rPr>
        <w:t>) </w:t>
      </w:r>
      <w:r w:rsidR="19D49EA1" w:rsidRPr="00F229CC">
        <w:rPr>
          <w:sz w:val="22"/>
          <w:szCs w:val="22"/>
        </w:rPr>
        <w:t>specificando</w:t>
      </w:r>
      <w:r w:rsidR="3895C4C3" w:rsidRPr="00F229CC">
        <w:rPr>
          <w:sz w:val="22"/>
          <w:szCs w:val="22"/>
        </w:rPr>
        <w:t>, a seconda dei casi</w:t>
      </w:r>
      <w:r w:rsidR="19D49EA1" w:rsidRPr="00F229CC">
        <w:rPr>
          <w:sz w:val="22"/>
          <w:szCs w:val="22"/>
        </w:rPr>
        <w:t>:</w:t>
      </w:r>
    </w:p>
    <w:p w14:paraId="2CA0CD4F" w14:textId="79351C3F" w:rsidR="003A4CF7" w:rsidRPr="00F229CC" w:rsidRDefault="003A4CF7" w:rsidP="65391C5F">
      <w:pPr>
        <w:jc w:val="both"/>
        <w:textAlignment w:val="baseline"/>
        <w:rPr>
          <w:sz w:val="16"/>
          <w:szCs w:val="16"/>
        </w:rPr>
      </w:pPr>
    </w:p>
    <w:p w14:paraId="3AEACD9F" w14:textId="5B822A3B" w:rsidR="01569111" w:rsidRPr="00F229CC" w:rsidRDefault="02DFBFD2" w:rsidP="65391C5F">
      <w:pPr>
        <w:pStyle w:val="Paragrafoelenco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F229CC">
        <w:rPr>
          <w:sz w:val="22"/>
          <w:szCs w:val="22"/>
          <w:u w:val="single"/>
        </w:rPr>
        <w:t>Singole opere</w:t>
      </w:r>
    </w:p>
    <w:p w14:paraId="35C90C1D" w14:textId="370138E2" w:rsidR="003A4CF7" w:rsidRPr="00F229CC" w:rsidRDefault="66105FEA" w:rsidP="65391C5F">
      <w:pPr>
        <w:ind w:left="709"/>
        <w:jc w:val="both"/>
        <w:textAlignment w:val="baseline"/>
        <w:rPr>
          <w:sz w:val="22"/>
          <w:szCs w:val="22"/>
        </w:rPr>
      </w:pPr>
      <w:r w:rsidRPr="00F229CC">
        <w:rPr>
          <w:sz w:val="22"/>
          <w:szCs w:val="22"/>
        </w:rPr>
        <w:t xml:space="preserve">A1 </w:t>
      </w:r>
      <w:r w:rsidR="75453BD9" w:rsidRPr="00F229CC">
        <w:rPr>
          <w:sz w:val="22"/>
          <w:szCs w:val="22"/>
        </w:rPr>
        <w:t>autore</w:t>
      </w:r>
    </w:p>
    <w:p w14:paraId="427DBBB5" w14:textId="5FBCA611" w:rsidR="003A4CF7" w:rsidRPr="00F229CC" w:rsidRDefault="54136CFA" w:rsidP="65391C5F">
      <w:pPr>
        <w:ind w:left="709"/>
        <w:jc w:val="both"/>
        <w:textAlignment w:val="baseline"/>
        <w:rPr>
          <w:sz w:val="22"/>
          <w:szCs w:val="22"/>
        </w:rPr>
      </w:pPr>
      <w:r w:rsidRPr="00F229CC">
        <w:rPr>
          <w:sz w:val="22"/>
          <w:szCs w:val="22"/>
        </w:rPr>
        <w:t xml:space="preserve">A2 </w:t>
      </w:r>
      <w:r w:rsidR="18D9E020" w:rsidRPr="00F229CC">
        <w:rPr>
          <w:sz w:val="22"/>
          <w:szCs w:val="22"/>
        </w:rPr>
        <w:t>titolo</w:t>
      </w:r>
    </w:p>
    <w:p w14:paraId="2663FB46" w14:textId="125A4D87" w:rsidR="003A4CF7" w:rsidRPr="00F229CC" w:rsidRDefault="54F9F31D" w:rsidP="65391C5F">
      <w:pPr>
        <w:ind w:left="709"/>
        <w:jc w:val="both"/>
        <w:textAlignment w:val="baseline"/>
        <w:rPr>
          <w:sz w:val="22"/>
          <w:szCs w:val="22"/>
        </w:rPr>
      </w:pPr>
      <w:r w:rsidRPr="00F229CC">
        <w:rPr>
          <w:sz w:val="22"/>
          <w:szCs w:val="22"/>
        </w:rPr>
        <w:t xml:space="preserve">A3 </w:t>
      </w:r>
      <w:r w:rsidR="26B1DB5C" w:rsidRPr="00F229CC">
        <w:rPr>
          <w:sz w:val="22"/>
          <w:szCs w:val="22"/>
        </w:rPr>
        <w:t xml:space="preserve">anno di </w:t>
      </w:r>
      <w:r w:rsidR="4B576A89" w:rsidRPr="00F229CC">
        <w:rPr>
          <w:sz w:val="22"/>
          <w:szCs w:val="22"/>
        </w:rPr>
        <w:t>realizzazione</w:t>
      </w:r>
    </w:p>
    <w:p w14:paraId="0BF462FF" w14:textId="033D9DB0" w:rsidR="003A4CF7" w:rsidRPr="00F229CC" w:rsidRDefault="50EDA4A8" w:rsidP="65391C5F">
      <w:pPr>
        <w:ind w:left="709"/>
        <w:jc w:val="both"/>
        <w:textAlignment w:val="baseline"/>
        <w:rPr>
          <w:color w:val="0070C0"/>
          <w:sz w:val="22"/>
          <w:szCs w:val="22"/>
        </w:rPr>
      </w:pPr>
      <w:r w:rsidRPr="00F229CC">
        <w:rPr>
          <w:sz w:val="22"/>
          <w:szCs w:val="22"/>
        </w:rPr>
        <w:t xml:space="preserve">A4 </w:t>
      </w:r>
      <w:r w:rsidR="3D41C504" w:rsidRPr="00F229CC">
        <w:rPr>
          <w:sz w:val="22"/>
          <w:szCs w:val="22"/>
        </w:rPr>
        <w:t>descrizione (tecnica, dimensioni: esemplare unico o multiplo, edizione se multiplo)</w:t>
      </w:r>
    </w:p>
    <w:p w14:paraId="3A27AB98" w14:textId="01C7A1CF" w:rsidR="003A4CF7" w:rsidRPr="00F229CC" w:rsidRDefault="78326F47" w:rsidP="65391C5F">
      <w:pPr>
        <w:ind w:firstLine="709"/>
        <w:jc w:val="both"/>
        <w:textAlignment w:val="baseline"/>
        <w:rPr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 xml:space="preserve">A5 </w:t>
      </w:r>
      <w:r w:rsidR="34B869E2" w:rsidRPr="00F229CC">
        <w:rPr>
          <w:color w:val="000000" w:themeColor="text1"/>
          <w:sz w:val="22"/>
          <w:szCs w:val="22"/>
        </w:rPr>
        <w:t>p</w:t>
      </w:r>
      <w:r w:rsidR="2070F023" w:rsidRPr="00F229CC">
        <w:rPr>
          <w:color w:val="000000" w:themeColor="text1"/>
          <w:sz w:val="22"/>
          <w:szCs w:val="22"/>
        </w:rPr>
        <w:t>rovenienza</w:t>
      </w:r>
      <w:r w:rsidR="00C3756A">
        <w:rPr>
          <w:color w:val="000000" w:themeColor="text1"/>
          <w:sz w:val="22"/>
          <w:szCs w:val="22"/>
        </w:rPr>
        <w:t>,</w:t>
      </w:r>
      <w:r w:rsidR="2070F023" w:rsidRPr="00F229CC">
        <w:rPr>
          <w:color w:val="000000" w:themeColor="text1"/>
          <w:sz w:val="22"/>
          <w:szCs w:val="22"/>
        </w:rPr>
        <w:t> </w:t>
      </w:r>
      <w:r w:rsidR="06963E13" w:rsidRPr="00F229CC">
        <w:rPr>
          <w:color w:val="000000" w:themeColor="text1"/>
          <w:sz w:val="22"/>
          <w:szCs w:val="22"/>
        </w:rPr>
        <w:t>con indicazione dell’attuale proprietario</w:t>
      </w:r>
    </w:p>
    <w:p w14:paraId="39A4AFEB" w14:textId="67919F9F" w:rsidR="003A4CF7" w:rsidRPr="00F229CC" w:rsidRDefault="2D1DF087" w:rsidP="65391C5F">
      <w:pPr>
        <w:ind w:firstLine="709"/>
        <w:jc w:val="both"/>
        <w:textAlignment w:val="baseline"/>
        <w:rPr>
          <w:sz w:val="22"/>
          <w:szCs w:val="22"/>
        </w:rPr>
      </w:pPr>
      <w:r w:rsidRPr="00F229CC">
        <w:rPr>
          <w:sz w:val="22"/>
          <w:szCs w:val="22"/>
        </w:rPr>
        <w:t>A6</w:t>
      </w:r>
      <w:r w:rsidRPr="00F229CC">
        <w:rPr>
          <w:color w:val="0070C0"/>
          <w:sz w:val="22"/>
          <w:szCs w:val="22"/>
        </w:rPr>
        <w:t xml:space="preserve"> </w:t>
      </w:r>
      <w:r w:rsidR="07E9675B" w:rsidRPr="00F229CC">
        <w:rPr>
          <w:sz w:val="22"/>
          <w:szCs w:val="22"/>
        </w:rPr>
        <w:t xml:space="preserve">brevi </w:t>
      </w:r>
      <w:r w:rsidR="07E9675B" w:rsidRPr="00F229CC">
        <w:rPr>
          <w:color w:val="000000" w:themeColor="text1"/>
          <w:sz w:val="22"/>
          <w:szCs w:val="22"/>
        </w:rPr>
        <w:t>n</w:t>
      </w:r>
      <w:r w:rsidR="2070F023" w:rsidRPr="00F229CC">
        <w:rPr>
          <w:color w:val="000000" w:themeColor="text1"/>
          <w:sz w:val="22"/>
          <w:szCs w:val="22"/>
        </w:rPr>
        <w:t>otizie storico-artistiche </w:t>
      </w:r>
    </w:p>
    <w:p w14:paraId="2B531EA8" w14:textId="0D4F0836" w:rsidR="003A4CF7" w:rsidRPr="00F229CC" w:rsidRDefault="0BE9A506" w:rsidP="65391C5F">
      <w:pPr>
        <w:ind w:firstLine="709"/>
        <w:jc w:val="both"/>
        <w:textAlignment w:val="baseline"/>
        <w:rPr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 xml:space="preserve">A7 </w:t>
      </w:r>
      <w:r w:rsidR="6EDDCC44" w:rsidRPr="00F229CC">
        <w:rPr>
          <w:color w:val="000000" w:themeColor="text1"/>
          <w:sz w:val="22"/>
          <w:szCs w:val="22"/>
        </w:rPr>
        <w:t>c</w:t>
      </w:r>
      <w:r w:rsidR="2070F023" w:rsidRPr="00F229CC">
        <w:rPr>
          <w:color w:val="000000" w:themeColor="text1"/>
          <w:sz w:val="22"/>
          <w:szCs w:val="22"/>
        </w:rPr>
        <w:t>enni biografici sull’autore e sulla sua attività </w:t>
      </w:r>
    </w:p>
    <w:p w14:paraId="4860F027" w14:textId="7884AC84" w:rsidR="003A4CF7" w:rsidRPr="00F229CC" w:rsidRDefault="0AEE9741" w:rsidP="65391C5F">
      <w:pPr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F229CC">
        <w:rPr>
          <w:sz w:val="22"/>
          <w:szCs w:val="22"/>
        </w:rPr>
        <w:t>A8 immagini</w:t>
      </w:r>
      <w:r w:rsidR="5789CF8F" w:rsidRPr="00F229CC">
        <w:rPr>
          <w:sz w:val="22"/>
          <w:szCs w:val="22"/>
        </w:rPr>
        <w:t xml:space="preserve"> </w:t>
      </w:r>
      <w:r w:rsidR="2070F023" w:rsidRPr="00F229CC">
        <w:rPr>
          <w:color w:val="000000" w:themeColor="text1"/>
          <w:sz w:val="22"/>
          <w:szCs w:val="22"/>
        </w:rPr>
        <w:t>dell’opera</w:t>
      </w:r>
      <w:r w:rsidR="5A1B629A" w:rsidRPr="00F229CC">
        <w:rPr>
          <w:sz w:val="22"/>
          <w:szCs w:val="22"/>
        </w:rPr>
        <w:t>/</w:t>
      </w:r>
      <w:r w:rsidR="00D7BA85" w:rsidRPr="00F229CC">
        <w:rPr>
          <w:sz w:val="22"/>
          <w:szCs w:val="22"/>
        </w:rPr>
        <w:t xml:space="preserve">delle </w:t>
      </w:r>
      <w:r w:rsidR="5A1B629A" w:rsidRPr="00F229CC">
        <w:rPr>
          <w:sz w:val="22"/>
          <w:szCs w:val="22"/>
        </w:rPr>
        <w:t>opere</w:t>
      </w:r>
    </w:p>
    <w:p w14:paraId="6A05A809" w14:textId="77777777" w:rsidR="004A3DA1" w:rsidRPr="00F229CC" w:rsidRDefault="004A3DA1" w:rsidP="51950357">
      <w:pPr>
        <w:jc w:val="both"/>
        <w:textAlignment w:val="baseline"/>
        <w:rPr>
          <w:color w:val="0070C0"/>
          <w:sz w:val="16"/>
          <w:szCs w:val="16"/>
          <w:u w:val="single"/>
        </w:rPr>
      </w:pPr>
    </w:p>
    <w:p w14:paraId="0F8DE420" w14:textId="24C03E1D" w:rsidR="003A4CF7" w:rsidRPr="00F229CC" w:rsidRDefault="0C047140" w:rsidP="65391C5F">
      <w:pPr>
        <w:jc w:val="both"/>
        <w:textAlignment w:val="baseline"/>
        <w:rPr>
          <w:sz w:val="22"/>
          <w:szCs w:val="22"/>
          <w:u w:val="single"/>
        </w:rPr>
      </w:pPr>
      <w:r w:rsidRPr="00F229CC">
        <w:rPr>
          <w:sz w:val="22"/>
          <w:szCs w:val="22"/>
        </w:rPr>
        <w:t xml:space="preserve">B. </w:t>
      </w:r>
      <w:r w:rsidR="2070F023" w:rsidRPr="00F229CC">
        <w:rPr>
          <w:sz w:val="22"/>
          <w:szCs w:val="22"/>
          <w:u w:val="single"/>
        </w:rPr>
        <w:t>Collezion</w:t>
      </w:r>
      <w:r w:rsidR="1CA0409D" w:rsidRPr="00F229CC">
        <w:rPr>
          <w:sz w:val="22"/>
          <w:szCs w:val="22"/>
          <w:u w:val="single"/>
        </w:rPr>
        <w:t>i</w:t>
      </w:r>
    </w:p>
    <w:p w14:paraId="6070461C" w14:textId="7930EF09" w:rsidR="5CE33C9B" w:rsidRPr="00F229CC" w:rsidRDefault="710BFA59" w:rsidP="65391C5F">
      <w:pPr>
        <w:ind w:left="709"/>
        <w:jc w:val="both"/>
        <w:rPr>
          <w:sz w:val="22"/>
          <w:szCs w:val="22"/>
        </w:rPr>
      </w:pPr>
      <w:r w:rsidRPr="00F229CC">
        <w:rPr>
          <w:sz w:val="22"/>
          <w:szCs w:val="22"/>
        </w:rPr>
        <w:t>B1</w:t>
      </w:r>
      <w:r w:rsidR="3D87DBC0" w:rsidRPr="00F229CC">
        <w:rPr>
          <w:sz w:val="22"/>
          <w:szCs w:val="22"/>
        </w:rPr>
        <w:t xml:space="preserve"> </w:t>
      </w:r>
      <w:r w:rsidR="26B8C137" w:rsidRPr="00F229CC">
        <w:rPr>
          <w:sz w:val="22"/>
          <w:szCs w:val="22"/>
        </w:rPr>
        <w:t>c</w:t>
      </w:r>
      <w:r w:rsidR="5711CAC7" w:rsidRPr="00F229CC">
        <w:rPr>
          <w:sz w:val="22"/>
          <w:szCs w:val="22"/>
        </w:rPr>
        <w:t>onsistenza e articolazione</w:t>
      </w:r>
    </w:p>
    <w:p w14:paraId="4EF8037D" w14:textId="39E95F16" w:rsidR="003A4CF7" w:rsidRPr="00F229CC" w:rsidRDefault="5D576D75" w:rsidP="65391C5F">
      <w:pPr>
        <w:ind w:left="709"/>
        <w:jc w:val="both"/>
        <w:textAlignment w:val="baseline"/>
        <w:rPr>
          <w:color w:val="000000" w:themeColor="text1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B</w:t>
      </w:r>
      <w:r w:rsidR="2B54B210" w:rsidRPr="00F229CC">
        <w:rPr>
          <w:color w:val="000000" w:themeColor="text1"/>
          <w:sz w:val="22"/>
          <w:szCs w:val="22"/>
        </w:rPr>
        <w:t>2</w:t>
      </w:r>
      <w:r w:rsidR="2070F023" w:rsidRPr="00F229CC">
        <w:rPr>
          <w:color w:val="000000" w:themeColor="text1"/>
          <w:sz w:val="22"/>
          <w:szCs w:val="22"/>
        </w:rPr>
        <w:t xml:space="preserve"> elenco delle opere (con scheda sintetica) </w:t>
      </w:r>
    </w:p>
    <w:p w14:paraId="30EA5D13" w14:textId="460F5C94" w:rsidR="003A4CF7" w:rsidRPr="00F229CC" w:rsidRDefault="43B8DAD8" w:rsidP="65391C5F">
      <w:pPr>
        <w:ind w:left="709"/>
        <w:jc w:val="both"/>
        <w:textAlignment w:val="baseline"/>
        <w:rPr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B</w:t>
      </w:r>
      <w:r w:rsidR="3113E559" w:rsidRPr="00F229CC">
        <w:rPr>
          <w:color w:val="000000" w:themeColor="text1"/>
          <w:sz w:val="22"/>
          <w:szCs w:val="22"/>
        </w:rPr>
        <w:t>3</w:t>
      </w:r>
      <w:r w:rsidR="2070F023" w:rsidRPr="00F229CC">
        <w:rPr>
          <w:color w:val="000000" w:themeColor="text1"/>
          <w:sz w:val="22"/>
          <w:szCs w:val="22"/>
        </w:rPr>
        <w:t xml:space="preserve"> cenni sulla storia della collezione </w:t>
      </w:r>
    </w:p>
    <w:p w14:paraId="2CA1712A" w14:textId="6C909B52" w:rsidR="003A4CF7" w:rsidRPr="00F229CC" w:rsidRDefault="3518A357" w:rsidP="51950357">
      <w:pPr>
        <w:ind w:left="709"/>
        <w:jc w:val="both"/>
        <w:textAlignment w:val="baseline"/>
        <w:rPr>
          <w:strike/>
          <w:color w:val="000000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B</w:t>
      </w:r>
      <w:r w:rsidR="70EACE04" w:rsidRPr="00F229CC">
        <w:rPr>
          <w:color w:val="000000" w:themeColor="text1"/>
          <w:sz w:val="22"/>
          <w:szCs w:val="22"/>
        </w:rPr>
        <w:t>4</w:t>
      </w:r>
      <w:r w:rsidR="2070F023" w:rsidRPr="00F229CC">
        <w:rPr>
          <w:color w:val="000000" w:themeColor="text1"/>
          <w:sz w:val="22"/>
          <w:szCs w:val="22"/>
        </w:rPr>
        <w:t xml:space="preserve"> </w:t>
      </w:r>
      <w:r w:rsidR="0BDB6F38" w:rsidRPr="00F229CC">
        <w:rPr>
          <w:sz w:val="22"/>
          <w:szCs w:val="22"/>
        </w:rPr>
        <w:t>immagini delle opere/dell’insieme</w:t>
      </w:r>
    </w:p>
    <w:p w14:paraId="386CACD0" w14:textId="5745A817" w:rsidR="65391C5F" w:rsidRPr="00F229CC" w:rsidRDefault="65391C5F" w:rsidP="65391C5F">
      <w:pPr>
        <w:jc w:val="both"/>
        <w:rPr>
          <w:color w:val="000000" w:themeColor="text1"/>
          <w:sz w:val="16"/>
          <w:szCs w:val="16"/>
        </w:rPr>
      </w:pPr>
    </w:p>
    <w:p w14:paraId="5A39BBE3" w14:textId="06A3BFC5" w:rsidR="004A3DA1" w:rsidRPr="00F229CC" w:rsidRDefault="4D466D61" w:rsidP="65391C5F">
      <w:pPr>
        <w:jc w:val="both"/>
        <w:textAlignment w:val="baseline"/>
        <w:rPr>
          <w:sz w:val="22"/>
          <w:szCs w:val="22"/>
          <w:u w:val="single"/>
        </w:rPr>
      </w:pPr>
      <w:r w:rsidRPr="00F229CC">
        <w:rPr>
          <w:sz w:val="22"/>
          <w:szCs w:val="22"/>
        </w:rPr>
        <w:t xml:space="preserve">C. </w:t>
      </w:r>
      <w:r w:rsidR="4CA0A18F" w:rsidRPr="00F229CC">
        <w:rPr>
          <w:sz w:val="22"/>
          <w:szCs w:val="22"/>
          <w:u w:val="single"/>
        </w:rPr>
        <w:t>A</w:t>
      </w:r>
      <w:r w:rsidRPr="00F229CC">
        <w:rPr>
          <w:sz w:val="22"/>
          <w:szCs w:val="22"/>
          <w:u w:val="single"/>
        </w:rPr>
        <w:t>rchivi o compless</w:t>
      </w:r>
      <w:r w:rsidR="36ECD863" w:rsidRPr="00F229CC">
        <w:rPr>
          <w:sz w:val="22"/>
          <w:szCs w:val="22"/>
          <w:u w:val="single"/>
        </w:rPr>
        <w:t>i</w:t>
      </w:r>
      <w:r w:rsidRPr="00F229CC">
        <w:rPr>
          <w:sz w:val="22"/>
          <w:szCs w:val="22"/>
          <w:u w:val="single"/>
        </w:rPr>
        <w:t xml:space="preserve"> documentari</w:t>
      </w:r>
    </w:p>
    <w:p w14:paraId="58FE74B2" w14:textId="7BDE4E29" w:rsidR="5BE9D602" w:rsidRPr="00F229CC" w:rsidRDefault="5BE9D602" w:rsidP="65391C5F">
      <w:pPr>
        <w:ind w:left="709"/>
        <w:jc w:val="both"/>
        <w:rPr>
          <w:color w:val="000000" w:themeColor="text1"/>
          <w:sz w:val="22"/>
          <w:szCs w:val="22"/>
          <w:u w:val="single"/>
        </w:rPr>
      </w:pPr>
      <w:r w:rsidRPr="00F229CC">
        <w:rPr>
          <w:color w:val="000000" w:themeColor="text1"/>
          <w:sz w:val="22"/>
          <w:szCs w:val="22"/>
        </w:rPr>
        <w:t>C</w:t>
      </w:r>
      <w:r w:rsidR="51DD361E" w:rsidRPr="00F229CC">
        <w:rPr>
          <w:color w:val="000000" w:themeColor="text1"/>
          <w:sz w:val="22"/>
          <w:szCs w:val="22"/>
        </w:rPr>
        <w:t xml:space="preserve">1 </w:t>
      </w:r>
      <w:r w:rsidR="51DD361E" w:rsidRPr="00F229CC">
        <w:rPr>
          <w:sz w:val="22"/>
          <w:szCs w:val="22"/>
        </w:rPr>
        <w:t>consistenza e articolazione</w:t>
      </w:r>
    </w:p>
    <w:p w14:paraId="3A06BF41" w14:textId="1A698524" w:rsidR="003A4CF7" w:rsidRPr="00F229CC" w:rsidRDefault="5BE9D602" w:rsidP="65391C5F">
      <w:pPr>
        <w:ind w:left="709"/>
        <w:jc w:val="both"/>
        <w:textAlignment w:val="baseline"/>
        <w:rPr>
          <w:color w:val="0070C0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 xml:space="preserve">C2 </w:t>
      </w:r>
      <w:r w:rsidR="27C0BE21" w:rsidRPr="00F229CC">
        <w:rPr>
          <w:color w:val="000000" w:themeColor="text1"/>
          <w:sz w:val="22"/>
          <w:szCs w:val="22"/>
        </w:rPr>
        <w:t>elenco o quantificazione per tipologia dei documenti</w:t>
      </w:r>
      <w:r w:rsidR="27C0BE21" w:rsidRPr="00F229CC">
        <w:rPr>
          <w:sz w:val="22"/>
          <w:szCs w:val="22"/>
        </w:rPr>
        <w:t xml:space="preserve"> e dei materiali </w:t>
      </w:r>
      <w:r w:rsidR="22B574D7" w:rsidRPr="00F229CC">
        <w:rPr>
          <w:sz w:val="22"/>
          <w:szCs w:val="22"/>
        </w:rPr>
        <w:t>(anche attraverso strumenti descrittivi come elenchi, inventari, repertori)</w:t>
      </w:r>
    </w:p>
    <w:p w14:paraId="308C1910" w14:textId="5D257A09" w:rsidR="003A4CF7" w:rsidRPr="00F229CC" w:rsidRDefault="27C0BE21" w:rsidP="65391C5F">
      <w:pPr>
        <w:ind w:left="709"/>
        <w:jc w:val="both"/>
        <w:textAlignment w:val="baseline"/>
        <w:rPr>
          <w:color w:val="0070C0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 xml:space="preserve">C3 </w:t>
      </w:r>
      <w:r w:rsidR="5BE9D602" w:rsidRPr="00F229CC">
        <w:rPr>
          <w:color w:val="000000" w:themeColor="text1"/>
          <w:sz w:val="22"/>
          <w:szCs w:val="22"/>
        </w:rPr>
        <w:t>cenni sulla</w:t>
      </w:r>
      <w:r w:rsidR="5BE9D602" w:rsidRPr="00F229CC">
        <w:rPr>
          <w:sz w:val="22"/>
          <w:szCs w:val="22"/>
        </w:rPr>
        <w:t xml:space="preserve"> </w:t>
      </w:r>
      <w:r w:rsidR="127178EC" w:rsidRPr="00F229CC">
        <w:rPr>
          <w:sz w:val="22"/>
          <w:szCs w:val="22"/>
        </w:rPr>
        <w:t>storia e formazione dell’archivio o complesso documentario</w:t>
      </w:r>
    </w:p>
    <w:p w14:paraId="63E1B0AF" w14:textId="28B34675" w:rsidR="65391C5F" w:rsidRDefault="65391C5F" w:rsidP="65391C5F">
      <w:pPr>
        <w:ind w:left="709"/>
        <w:jc w:val="both"/>
        <w:rPr>
          <w:rFonts w:ascii="Segoe UI" w:hAnsi="Segoe UI" w:cs="Segoe UI"/>
          <w:sz w:val="16"/>
          <w:szCs w:val="16"/>
        </w:rPr>
      </w:pPr>
    </w:p>
    <w:p w14:paraId="00A2AD48" w14:textId="6297434F" w:rsidR="00C3756A" w:rsidRDefault="00C3756A" w:rsidP="65391C5F">
      <w:pPr>
        <w:ind w:left="709"/>
        <w:jc w:val="both"/>
        <w:rPr>
          <w:rFonts w:ascii="Segoe UI" w:hAnsi="Segoe UI" w:cs="Segoe UI"/>
          <w:sz w:val="16"/>
          <w:szCs w:val="16"/>
        </w:rPr>
      </w:pPr>
    </w:p>
    <w:p w14:paraId="5FFE27FC" w14:textId="77777777" w:rsidR="00C3756A" w:rsidRPr="00F229CC" w:rsidRDefault="00C3756A" w:rsidP="65391C5F">
      <w:pPr>
        <w:ind w:left="709"/>
        <w:jc w:val="both"/>
        <w:rPr>
          <w:rFonts w:ascii="Segoe UI" w:hAnsi="Segoe UI" w:cs="Segoe UI"/>
          <w:sz w:val="16"/>
          <w:szCs w:val="16"/>
        </w:rPr>
      </w:pPr>
    </w:p>
    <w:p w14:paraId="79A4D08F" w14:textId="7168122D" w:rsidR="003A4CF7" w:rsidRPr="00F229CC" w:rsidRDefault="2070F023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  <w:proofErr w:type="gramStart"/>
      <w:r w:rsidRPr="00F229CC">
        <w:rPr>
          <w:b/>
          <w:bCs/>
          <w:color w:val="000000"/>
          <w:sz w:val="22"/>
          <w:szCs w:val="22"/>
        </w:rPr>
        <w:lastRenderedPageBreak/>
        <w:t>4</w:t>
      </w:r>
      <w:r w:rsidRPr="00F229CC">
        <w:rPr>
          <w:color w:val="000000"/>
          <w:sz w:val="22"/>
          <w:szCs w:val="22"/>
        </w:rPr>
        <w:t> </w:t>
      </w:r>
      <w:r w:rsidRPr="00F229CC">
        <w:rPr>
          <w:b/>
          <w:bCs/>
          <w:color w:val="000000"/>
          <w:sz w:val="22"/>
          <w:szCs w:val="22"/>
        </w:rPr>
        <w:t>.</w:t>
      </w:r>
      <w:proofErr w:type="gramEnd"/>
      <w:r w:rsidRPr="00F229CC">
        <w:rPr>
          <w:b/>
          <w:bCs/>
          <w:color w:val="000000"/>
          <w:sz w:val="22"/>
          <w:szCs w:val="22"/>
        </w:rPr>
        <w:t xml:space="preserve"> </w:t>
      </w:r>
      <w:r w:rsidRPr="00F229CC">
        <w:rPr>
          <w:b/>
          <w:bCs/>
          <w:color w:val="000000"/>
          <w:sz w:val="22"/>
          <w:szCs w:val="22"/>
          <w:u w:val="single"/>
        </w:rPr>
        <w:t>Motivazio</w:t>
      </w:r>
      <w:r w:rsidRPr="00F229CC">
        <w:rPr>
          <w:b/>
          <w:bCs/>
          <w:sz w:val="22"/>
          <w:szCs w:val="22"/>
          <w:u w:val="single"/>
        </w:rPr>
        <w:t xml:space="preserve">ne </w:t>
      </w:r>
      <w:r w:rsidR="00F229CC" w:rsidRPr="00F229CC">
        <w:rPr>
          <w:b/>
          <w:bCs/>
          <w:sz w:val="22"/>
          <w:szCs w:val="22"/>
          <w:u w:val="single"/>
        </w:rPr>
        <w:t>dell’acquisizione</w:t>
      </w:r>
    </w:p>
    <w:p w14:paraId="75CA3322" w14:textId="55271DE5" w:rsidR="003A4CF7" w:rsidRPr="00F229CC" w:rsidRDefault="2070F023" w:rsidP="65391C5F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229CC">
        <w:rPr>
          <w:color w:val="000000" w:themeColor="text1"/>
          <w:sz w:val="22"/>
          <w:szCs w:val="22"/>
        </w:rPr>
        <w:t>4 .1</w:t>
      </w:r>
      <w:r w:rsidR="05E498E2" w:rsidRPr="00F229CC">
        <w:rPr>
          <w:color w:val="000000" w:themeColor="text1"/>
          <w:sz w:val="22"/>
          <w:szCs w:val="22"/>
        </w:rPr>
        <w:t xml:space="preserve"> </w:t>
      </w:r>
      <w:r w:rsidRPr="00F229CC">
        <w:rPr>
          <w:color w:val="000000" w:themeColor="text1"/>
          <w:sz w:val="22"/>
          <w:szCs w:val="22"/>
        </w:rPr>
        <w:t>Coerenza con la</w:t>
      </w:r>
      <w:r w:rsidRPr="00F229CC">
        <w:rPr>
          <w:sz w:val="22"/>
          <w:szCs w:val="22"/>
        </w:rPr>
        <w:t xml:space="preserve"> raccolta </w:t>
      </w:r>
      <w:r w:rsidR="28A253B2" w:rsidRPr="00F229CC">
        <w:rPr>
          <w:sz w:val="22"/>
          <w:szCs w:val="22"/>
        </w:rPr>
        <w:t>di destinazione</w:t>
      </w:r>
    </w:p>
    <w:p w14:paraId="424312B9" w14:textId="1049B592" w:rsidR="003A4CF7" w:rsidRPr="00F229CC" w:rsidRDefault="6C7EF0B8" w:rsidP="65391C5F">
      <w:pPr>
        <w:jc w:val="both"/>
        <w:textAlignment w:val="baseline"/>
        <w:rPr>
          <w:color w:val="000000" w:themeColor="text1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4</w:t>
      </w:r>
      <w:r w:rsidR="2070F023" w:rsidRPr="00F229CC">
        <w:rPr>
          <w:color w:val="000000" w:themeColor="text1"/>
          <w:sz w:val="22"/>
          <w:szCs w:val="22"/>
        </w:rPr>
        <w:t>.2</w:t>
      </w:r>
      <w:r w:rsidR="22D32C8F" w:rsidRPr="00F229CC">
        <w:rPr>
          <w:color w:val="000000" w:themeColor="text1"/>
          <w:sz w:val="22"/>
          <w:szCs w:val="22"/>
        </w:rPr>
        <w:t xml:space="preserve"> </w:t>
      </w:r>
      <w:r w:rsidR="2070F023" w:rsidRPr="00F229CC">
        <w:rPr>
          <w:color w:val="000000" w:themeColor="text1"/>
          <w:sz w:val="22"/>
          <w:szCs w:val="22"/>
        </w:rPr>
        <w:t>Riferimento</w:t>
      </w:r>
      <w:r w:rsidR="2070F023" w:rsidRPr="00F229CC">
        <w:rPr>
          <w:sz w:val="22"/>
          <w:szCs w:val="22"/>
        </w:rPr>
        <w:t xml:space="preserve"> a</w:t>
      </w:r>
      <w:r w:rsidR="1778BF3E" w:rsidRPr="00F229CC">
        <w:rPr>
          <w:sz w:val="22"/>
          <w:szCs w:val="22"/>
        </w:rPr>
        <w:t>lla</w:t>
      </w:r>
      <w:r w:rsidR="48C5142D" w:rsidRPr="00F229CC">
        <w:rPr>
          <w:sz w:val="22"/>
          <w:szCs w:val="22"/>
        </w:rPr>
        <w:t xml:space="preserve"> necessità di colmare</w:t>
      </w:r>
      <w:r w:rsidR="2070F023" w:rsidRPr="00F229CC">
        <w:rPr>
          <w:sz w:val="22"/>
          <w:szCs w:val="22"/>
        </w:rPr>
        <w:t xml:space="preserve"> </w:t>
      </w:r>
      <w:r w:rsidR="2070F023" w:rsidRPr="00F229CC">
        <w:rPr>
          <w:color w:val="000000" w:themeColor="text1"/>
          <w:sz w:val="22"/>
          <w:szCs w:val="22"/>
        </w:rPr>
        <w:t>lacune importanti all’interno della collezione</w:t>
      </w:r>
    </w:p>
    <w:p w14:paraId="281C54A8" w14:textId="62CACAE0" w:rsidR="003A4CF7" w:rsidRPr="00F229CC" w:rsidRDefault="74E57B3B" w:rsidP="65391C5F">
      <w:pPr>
        <w:jc w:val="both"/>
        <w:textAlignment w:val="baseline"/>
        <w:rPr>
          <w:color w:val="000000" w:themeColor="text1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4.3 Eventuale assenza dalle collezion</w:t>
      </w:r>
      <w:r w:rsidRPr="00F229CC">
        <w:rPr>
          <w:sz w:val="22"/>
          <w:szCs w:val="22"/>
        </w:rPr>
        <w:t>i pubbliche statali italiane </w:t>
      </w:r>
    </w:p>
    <w:p w14:paraId="5BCB2F5A" w14:textId="3ACE8E60" w:rsidR="003A4CF7" w:rsidRPr="00F229CC" w:rsidRDefault="0EB7C2C1" w:rsidP="65391C5F">
      <w:pPr>
        <w:spacing w:line="259" w:lineRule="auto"/>
        <w:jc w:val="both"/>
        <w:rPr>
          <w:rFonts w:ascii="Segoe UI" w:hAnsi="Segoe UI" w:cs="Segoe UI"/>
          <w:sz w:val="18"/>
          <w:szCs w:val="18"/>
        </w:rPr>
      </w:pPr>
      <w:r w:rsidRPr="00F229CC">
        <w:rPr>
          <w:color w:val="000000" w:themeColor="text1"/>
          <w:sz w:val="22"/>
          <w:szCs w:val="22"/>
        </w:rPr>
        <w:t>4</w:t>
      </w:r>
      <w:r w:rsidR="5BE9D602" w:rsidRPr="00F229CC">
        <w:rPr>
          <w:color w:val="000000" w:themeColor="text1"/>
          <w:sz w:val="22"/>
          <w:szCs w:val="22"/>
        </w:rPr>
        <w:t>.</w:t>
      </w:r>
      <w:r w:rsidR="054D0B2E" w:rsidRPr="00F229CC">
        <w:rPr>
          <w:color w:val="000000" w:themeColor="text1"/>
          <w:sz w:val="22"/>
          <w:szCs w:val="22"/>
        </w:rPr>
        <w:t>4</w:t>
      </w:r>
      <w:r w:rsidR="54B1D59E" w:rsidRPr="00F229CC">
        <w:rPr>
          <w:color w:val="000000" w:themeColor="text1"/>
          <w:sz w:val="22"/>
          <w:szCs w:val="22"/>
        </w:rPr>
        <w:t xml:space="preserve"> </w:t>
      </w:r>
      <w:r w:rsidR="5BE9D602" w:rsidRPr="00F229CC">
        <w:rPr>
          <w:color w:val="000000" w:themeColor="text1"/>
          <w:sz w:val="22"/>
          <w:szCs w:val="22"/>
        </w:rPr>
        <w:t xml:space="preserve">Importanza dell’opera in sé e in rapporto alla produzione dell’artista </w:t>
      </w:r>
      <w:r w:rsidR="5BE9D602" w:rsidRPr="00F229CC">
        <w:rPr>
          <w:sz w:val="22"/>
          <w:szCs w:val="22"/>
        </w:rPr>
        <w:t>(in caso di collezion</w:t>
      </w:r>
      <w:r w:rsidR="4F6F5BC1" w:rsidRPr="00F229CC">
        <w:rPr>
          <w:sz w:val="22"/>
          <w:szCs w:val="22"/>
        </w:rPr>
        <w:t>i</w:t>
      </w:r>
      <w:r w:rsidR="5BE9D602" w:rsidRPr="00F229CC">
        <w:rPr>
          <w:sz w:val="22"/>
          <w:szCs w:val="22"/>
        </w:rPr>
        <w:t xml:space="preserve"> e </w:t>
      </w:r>
      <w:r w:rsidR="02ABCE6C" w:rsidRPr="00F229CC">
        <w:rPr>
          <w:sz w:val="22"/>
          <w:szCs w:val="22"/>
        </w:rPr>
        <w:t>archivi</w:t>
      </w:r>
      <w:r w:rsidR="5BE9D602" w:rsidRPr="00F229CC">
        <w:rPr>
          <w:sz w:val="22"/>
          <w:szCs w:val="22"/>
        </w:rPr>
        <w:t xml:space="preserve">, importanza della collezione/archivio in sé </w:t>
      </w:r>
      <w:r w:rsidR="234A9463" w:rsidRPr="00F229CC">
        <w:rPr>
          <w:sz w:val="22"/>
          <w:szCs w:val="22"/>
        </w:rPr>
        <w:t xml:space="preserve">e </w:t>
      </w:r>
      <w:r w:rsidR="5BE9D602" w:rsidRPr="00F229CC">
        <w:rPr>
          <w:sz w:val="22"/>
          <w:szCs w:val="22"/>
        </w:rPr>
        <w:t xml:space="preserve">in relazione </w:t>
      </w:r>
      <w:r w:rsidR="2A1762CD" w:rsidRPr="00F229CC">
        <w:rPr>
          <w:sz w:val="22"/>
          <w:szCs w:val="22"/>
        </w:rPr>
        <w:t>al collezionista o proprietario originario</w:t>
      </w:r>
      <w:r w:rsidR="5BE9D602" w:rsidRPr="00F229CC">
        <w:rPr>
          <w:sz w:val="22"/>
          <w:szCs w:val="22"/>
        </w:rPr>
        <w:t>) </w:t>
      </w:r>
    </w:p>
    <w:p w14:paraId="0D0B940D" w14:textId="77777777" w:rsidR="004A3DA1" w:rsidRPr="00F229CC" w:rsidRDefault="004A3DA1" w:rsidP="65391C5F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7084488" w14:textId="41B1C62C" w:rsidR="003A4CF7" w:rsidRPr="00F229CC" w:rsidRDefault="5BE9D602" w:rsidP="65391C5F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F229CC">
        <w:rPr>
          <w:b/>
          <w:bCs/>
          <w:color w:val="000000" w:themeColor="text1"/>
          <w:sz w:val="22"/>
          <w:szCs w:val="22"/>
        </w:rPr>
        <w:t>5</w:t>
      </w:r>
      <w:r w:rsidRPr="00F229CC">
        <w:rPr>
          <w:color w:val="000000" w:themeColor="text1"/>
          <w:sz w:val="22"/>
          <w:szCs w:val="22"/>
        </w:rPr>
        <w:t> </w:t>
      </w:r>
      <w:r w:rsidRPr="00F229CC">
        <w:rPr>
          <w:b/>
          <w:bCs/>
          <w:color w:val="000000" w:themeColor="text1"/>
          <w:sz w:val="22"/>
          <w:szCs w:val="22"/>
        </w:rPr>
        <w:t>.</w:t>
      </w:r>
      <w:proofErr w:type="gramEnd"/>
      <w:r w:rsidRPr="00F229CC">
        <w:rPr>
          <w:b/>
          <w:bCs/>
          <w:color w:val="000000" w:themeColor="text1"/>
          <w:sz w:val="22"/>
          <w:szCs w:val="22"/>
        </w:rPr>
        <w:t xml:space="preserve"> </w:t>
      </w:r>
      <w:r w:rsidR="732F5294" w:rsidRPr="00F229CC">
        <w:rPr>
          <w:b/>
          <w:bCs/>
          <w:sz w:val="22"/>
          <w:szCs w:val="22"/>
          <w:u w:val="single"/>
        </w:rPr>
        <w:t xml:space="preserve">Indicazione </w:t>
      </w:r>
      <w:r w:rsidRPr="00F229CC">
        <w:rPr>
          <w:b/>
          <w:bCs/>
          <w:color w:val="000000" w:themeColor="text1"/>
          <w:sz w:val="22"/>
          <w:szCs w:val="22"/>
          <w:u w:val="single"/>
        </w:rPr>
        <w:t>del prezzo</w:t>
      </w:r>
      <w:r w:rsidRPr="00F229CC">
        <w:rPr>
          <w:color w:val="000000" w:themeColor="text1"/>
          <w:sz w:val="22"/>
          <w:szCs w:val="22"/>
        </w:rPr>
        <w:t> </w:t>
      </w:r>
    </w:p>
    <w:p w14:paraId="78D30C01" w14:textId="1B989859" w:rsidR="003A4CF7" w:rsidRPr="00F229CC" w:rsidRDefault="5BE9D602" w:rsidP="65391C5F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229CC">
        <w:rPr>
          <w:color w:val="000000" w:themeColor="text1"/>
          <w:sz w:val="22"/>
          <w:szCs w:val="22"/>
        </w:rPr>
        <w:t>5.1</w:t>
      </w:r>
      <w:r w:rsidR="16911FA7" w:rsidRPr="00F229CC">
        <w:rPr>
          <w:color w:val="000000" w:themeColor="text1"/>
          <w:sz w:val="22"/>
          <w:szCs w:val="22"/>
        </w:rPr>
        <w:t xml:space="preserve"> </w:t>
      </w:r>
      <w:r w:rsidRPr="00F229CC">
        <w:rPr>
          <w:color w:val="000000" w:themeColor="text1"/>
          <w:sz w:val="22"/>
          <w:szCs w:val="22"/>
        </w:rPr>
        <w:t xml:space="preserve">Valutazione in rapporto </w:t>
      </w:r>
      <w:r w:rsidR="2711379A" w:rsidRPr="00F229CC">
        <w:rPr>
          <w:color w:val="000000" w:themeColor="text1"/>
          <w:sz w:val="22"/>
          <w:szCs w:val="22"/>
        </w:rPr>
        <w:t xml:space="preserve">alle </w:t>
      </w:r>
      <w:r w:rsidRPr="00F229CC">
        <w:rPr>
          <w:color w:val="000000" w:themeColor="text1"/>
          <w:sz w:val="22"/>
          <w:szCs w:val="22"/>
        </w:rPr>
        <w:t>quotazioni correnti dell</w:t>
      </w:r>
      <w:r w:rsidRPr="00F229CC">
        <w:rPr>
          <w:sz w:val="22"/>
          <w:szCs w:val="22"/>
        </w:rPr>
        <w:t>’artista</w:t>
      </w:r>
      <w:r w:rsidR="13D89B8D" w:rsidRPr="00F229CC">
        <w:rPr>
          <w:sz w:val="22"/>
          <w:szCs w:val="22"/>
        </w:rPr>
        <w:t xml:space="preserve"> </w:t>
      </w:r>
      <w:r w:rsidRPr="00F229CC">
        <w:rPr>
          <w:color w:val="000000" w:themeColor="text1"/>
          <w:sz w:val="22"/>
          <w:szCs w:val="22"/>
        </w:rPr>
        <w:t>o in rapporto con acquisiti analoghi </w:t>
      </w:r>
    </w:p>
    <w:p w14:paraId="2F300AF1" w14:textId="6AD7C2AC" w:rsidR="003A4CF7" w:rsidRPr="00F229CC" w:rsidRDefault="0EB7C2C1" w:rsidP="65391C5F">
      <w:pPr>
        <w:jc w:val="both"/>
        <w:textAlignment w:val="baseline"/>
        <w:rPr>
          <w:color w:val="000000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5</w:t>
      </w:r>
      <w:r w:rsidR="5BE9D602" w:rsidRPr="00F229CC">
        <w:rPr>
          <w:color w:val="000000" w:themeColor="text1"/>
          <w:sz w:val="22"/>
          <w:szCs w:val="22"/>
        </w:rPr>
        <w:t>.2</w:t>
      </w:r>
      <w:r w:rsidR="29722227" w:rsidRPr="00F229CC">
        <w:rPr>
          <w:color w:val="000000" w:themeColor="text1"/>
          <w:sz w:val="22"/>
          <w:szCs w:val="22"/>
        </w:rPr>
        <w:t xml:space="preserve"> </w:t>
      </w:r>
      <w:r w:rsidR="5BE9D602" w:rsidRPr="00F229CC">
        <w:rPr>
          <w:color w:val="000000" w:themeColor="text1"/>
          <w:sz w:val="22"/>
          <w:szCs w:val="22"/>
        </w:rPr>
        <w:t>Possibilità di ribasso </w:t>
      </w:r>
    </w:p>
    <w:p w14:paraId="60061E4C" w14:textId="77777777" w:rsidR="004A3DA1" w:rsidRPr="00F229CC" w:rsidRDefault="004A3DA1" w:rsidP="65391C5F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DF58451" w14:textId="513E6D9A" w:rsidR="003A4CF7" w:rsidRPr="00F229CC" w:rsidRDefault="0EB7C2C1" w:rsidP="65391C5F">
      <w:pPr>
        <w:jc w:val="both"/>
        <w:textAlignment w:val="baseline"/>
        <w:rPr>
          <w:color w:val="000000"/>
          <w:sz w:val="22"/>
          <w:szCs w:val="22"/>
          <w:u w:val="single"/>
        </w:rPr>
      </w:pPr>
      <w:r w:rsidRPr="00F229CC">
        <w:rPr>
          <w:b/>
          <w:bCs/>
          <w:color w:val="000000" w:themeColor="text1"/>
          <w:sz w:val="22"/>
          <w:szCs w:val="22"/>
        </w:rPr>
        <w:t>6</w:t>
      </w:r>
      <w:r w:rsidR="5BE9D602" w:rsidRPr="00F229CC">
        <w:rPr>
          <w:b/>
          <w:bCs/>
          <w:color w:val="000000" w:themeColor="text1"/>
          <w:sz w:val="22"/>
          <w:szCs w:val="22"/>
        </w:rPr>
        <w:t xml:space="preserve">. </w:t>
      </w:r>
      <w:r w:rsidR="12515E9F" w:rsidRPr="00F229CC">
        <w:rPr>
          <w:b/>
          <w:bCs/>
          <w:color w:val="000000" w:themeColor="text1"/>
          <w:sz w:val="22"/>
          <w:szCs w:val="22"/>
          <w:u w:val="single"/>
        </w:rPr>
        <w:t xml:space="preserve">Particolari motivazioni all’acquisto  </w:t>
      </w:r>
    </w:p>
    <w:p w14:paraId="331C2C8D" w14:textId="78A28902" w:rsidR="003A4CF7" w:rsidRPr="00F229CC" w:rsidRDefault="0EB7C2C1" w:rsidP="65391C5F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229CC">
        <w:rPr>
          <w:color w:val="000000" w:themeColor="text1"/>
          <w:sz w:val="22"/>
          <w:szCs w:val="22"/>
        </w:rPr>
        <w:t>6</w:t>
      </w:r>
      <w:r w:rsidR="5BE9D602" w:rsidRPr="00F229CC">
        <w:rPr>
          <w:color w:val="000000" w:themeColor="text1"/>
          <w:sz w:val="22"/>
          <w:szCs w:val="22"/>
        </w:rPr>
        <w:t>.</w:t>
      </w:r>
      <w:r w:rsidR="698B7DBD" w:rsidRPr="00F229CC">
        <w:rPr>
          <w:color w:val="000000" w:themeColor="text1"/>
          <w:sz w:val="22"/>
          <w:szCs w:val="22"/>
        </w:rPr>
        <w:t>1</w:t>
      </w:r>
      <w:r w:rsidR="3AD85F76" w:rsidRPr="00F229CC">
        <w:rPr>
          <w:color w:val="000000" w:themeColor="text1"/>
          <w:sz w:val="22"/>
          <w:szCs w:val="22"/>
        </w:rPr>
        <w:t xml:space="preserve"> </w:t>
      </w:r>
      <w:r w:rsidR="5BE9D602" w:rsidRPr="00F229CC">
        <w:rPr>
          <w:color w:val="000000" w:themeColor="text1"/>
          <w:sz w:val="22"/>
          <w:szCs w:val="22"/>
        </w:rPr>
        <w:t>Particolari ragioni di urgenza (asta, divisioni ereditarie, etc.) </w:t>
      </w:r>
    </w:p>
    <w:p w14:paraId="0611708C" w14:textId="3CFF3CEC" w:rsidR="003A4CF7" w:rsidRPr="00F229CC" w:rsidRDefault="6C7EF0B8" w:rsidP="65391C5F">
      <w:pPr>
        <w:jc w:val="both"/>
        <w:textAlignment w:val="baseline"/>
        <w:rPr>
          <w:color w:val="000000"/>
          <w:sz w:val="22"/>
          <w:szCs w:val="22"/>
        </w:rPr>
      </w:pPr>
      <w:r w:rsidRPr="00F229CC">
        <w:rPr>
          <w:color w:val="000000" w:themeColor="text1"/>
          <w:sz w:val="22"/>
          <w:szCs w:val="22"/>
        </w:rPr>
        <w:t>6</w:t>
      </w:r>
      <w:r w:rsidR="2070F023" w:rsidRPr="00F229CC">
        <w:rPr>
          <w:color w:val="000000" w:themeColor="text1"/>
          <w:sz w:val="22"/>
          <w:szCs w:val="22"/>
        </w:rPr>
        <w:t>.</w:t>
      </w:r>
      <w:r w:rsidR="785BC0A6" w:rsidRPr="00F229CC">
        <w:rPr>
          <w:color w:val="000000" w:themeColor="text1"/>
          <w:sz w:val="22"/>
          <w:szCs w:val="22"/>
        </w:rPr>
        <w:t>2</w:t>
      </w:r>
      <w:r w:rsidR="02DC8F91" w:rsidRPr="00F229CC">
        <w:rPr>
          <w:color w:val="000000" w:themeColor="text1"/>
          <w:sz w:val="22"/>
          <w:szCs w:val="22"/>
        </w:rPr>
        <w:t xml:space="preserve"> </w:t>
      </w:r>
      <w:r w:rsidR="2070F023" w:rsidRPr="00F229CC">
        <w:rPr>
          <w:color w:val="000000" w:themeColor="text1"/>
          <w:sz w:val="22"/>
          <w:szCs w:val="22"/>
        </w:rPr>
        <w:t xml:space="preserve">Esistenza di impegni ad acquistare e/o </w:t>
      </w:r>
      <w:r w:rsidR="28882DB4" w:rsidRPr="00F229CC">
        <w:rPr>
          <w:color w:val="000000" w:themeColor="text1"/>
          <w:sz w:val="22"/>
          <w:szCs w:val="22"/>
        </w:rPr>
        <w:t xml:space="preserve">di accordi </w:t>
      </w:r>
      <w:r w:rsidR="772E4CDA" w:rsidRPr="00F229CC">
        <w:rPr>
          <w:color w:val="000000" w:themeColor="text1"/>
          <w:sz w:val="22"/>
          <w:szCs w:val="22"/>
        </w:rPr>
        <w:t>di concession</w:t>
      </w:r>
      <w:r w:rsidR="1F40A8C5" w:rsidRPr="00F229CC">
        <w:rPr>
          <w:color w:val="000000" w:themeColor="text1"/>
          <w:sz w:val="22"/>
          <w:szCs w:val="22"/>
        </w:rPr>
        <w:t>e</w:t>
      </w:r>
      <w:r w:rsidR="772E4CDA" w:rsidRPr="00F229CC">
        <w:rPr>
          <w:color w:val="000000" w:themeColor="text1"/>
          <w:sz w:val="22"/>
          <w:szCs w:val="22"/>
        </w:rPr>
        <w:t xml:space="preserve"> in </w:t>
      </w:r>
      <w:r w:rsidR="2070F023" w:rsidRPr="00F229CC">
        <w:rPr>
          <w:color w:val="000000" w:themeColor="text1"/>
          <w:sz w:val="22"/>
          <w:szCs w:val="22"/>
        </w:rPr>
        <w:t xml:space="preserve">comodato, </w:t>
      </w:r>
      <w:r w:rsidR="68ABE6C2" w:rsidRPr="00F229CC">
        <w:rPr>
          <w:color w:val="000000" w:themeColor="text1"/>
          <w:sz w:val="22"/>
          <w:szCs w:val="22"/>
        </w:rPr>
        <w:t xml:space="preserve">in </w:t>
      </w:r>
      <w:r w:rsidR="2070F023" w:rsidRPr="00F229CC">
        <w:rPr>
          <w:color w:val="000000" w:themeColor="text1"/>
          <w:sz w:val="22"/>
          <w:szCs w:val="22"/>
        </w:rPr>
        <w:t>deposito, etc. </w:t>
      </w:r>
    </w:p>
    <w:p w14:paraId="4B94D5A5" w14:textId="77777777" w:rsidR="004A3DA1" w:rsidRPr="00F229CC" w:rsidRDefault="004A3DA1" w:rsidP="65391C5F">
      <w:pPr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4FB03762" w14:textId="5CED5CDC" w:rsidR="65391C5F" w:rsidRPr="00F229CC" w:rsidRDefault="65391C5F" w:rsidP="65391C5F">
      <w:pPr>
        <w:jc w:val="both"/>
        <w:rPr>
          <w:rFonts w:ascii="Segoe UI" w:hAnsi="Segoe UI" w:cs="Segoe UI"/>
          <w:sz w:val="16"/>
          <w:szCs w:val="16"/>
        </w:rPr>
      </w:pPr>
    </w:p>
    <w:p w14:paraId="5F8A86F7" w14:textId="329798FA" w:rsidR="5DD94E5C" w:rsidRPr="00F229CC" w:rsidRDefault="331529E8" w:rsidP="65391C5F">
      <w:pPr>
        <w:spacing w:afterAutospacing="1"/>
        <w:jc w:val="both"/>
        <w:rPr>
          <w:b/>
          <w:bCs/>
        </w:rPr>
      </w:pPr>
      <w:r w:rsidRPr="00F229CC">
        <w:rPr>
          <w:b/>
          <w:bCs/>
        </w:rPr>
        <w:t>DOCUMENTAZIONE</w:t>
      </w:r>
      <w:r w:rsidR="55FE0F2E" w:rsidRPr="00F229CC">
        <w:rPr>
          <w:b/>
          <w:bCs/>
        </w:rPr>
        <w:t xml:space="preserve"> A CORREDO</w:t>
      </w:r>
      <w:r w:rsidRPr="00F229CC">
        <w:rPr>
          <w:b/>
          <w:bCs/>
        </w:rPr>
        <w:t>:</w:t>
      </w:r>
    </w:p>
    <w:p w14:paraId="7400F2A5" w14:textId="24406D9E" w:rsidR="55092652" w:rsidRPr="00F229CC" w:rsidRDefault="55092652" w:rsidP="65391C5F">
      <w:pPr>
        <w:jc w:val="both"/>
        <w:rPr>
          <w:b/>
          <w:bCs/>
          <w:sz w:val="22"/>
          <w:szCs w:val="22"/>
        </w:rPr>
      </w:pPr>
      <w:r w:rsidRPr="00F229CC">
        <w:rPr>
          <w:b/>
          <w:bCs/>
          <w:sz w:val="22"/>
          <w:szCs w:val="22"/>
        </w:rPr>
        <w:t xml:space="preserve">7. </w:t>
      </w:r>
      <w:r w:rsidRPr="00F229CC">
        <w:rPr>
          <w:b/>
          <w:bCs/>
          <w:sz w:val="22"/>
          <w:szCs w:val="22"/>
          <w:u w:val="single"/>
        </w:rPr>
        <w:t>Quadro economico</w:t>
      </w:r>
    </w:p>
    <w:p w14:paraId="2149F775" w14:textId="33D44B93" w:rsidR="5436C965" w:rsidRPr="00F229CC" w:rsidRDefault="5436C965" w:rsidP="65391C5F">
      <w:pPr>
        <w:jc w:val="both"/>
        <w:rPr>
          <w:sz w:val="22"/>
          <w:szCs w:val="22"/>
        </w:rPr>
      </w:pPr>
      <w:r w:rsidRPr="00F229CC">
        <w:rPr>
          <w:sz w:val="22"/>
          <w:szCs w:val="22"/>
        </w:rPr>
        <w:t xml:space="preserve">7.1 Prospetto sintetico dei costi contenente: </w:t>
      </w:r>
    </w:p>
    <w:p w14:paraId="36762683" w14:textId="3F16C894" w:rsidR="55092652" w:rsidRPr="00F229CC" w:rsidRDefault="55092652" w:rsidP="65391C5F">
      <w:pPr>
        <w:ind w:left="709"/>
        <w:jc w:val="both"/>
        <w:rPr>
          <w:sz w:val="22"/>
          <w:szCs w:val="22"/>
        </w:rPr>
      </w:pPr>
      <w:r w:rsidRPr="00F229CC">
        <w:rPr>
          <w:sz w:val="22"/>
          <w:szCs w:val="22"/>
        </w:rPr>
        <w:t xml:space="preserve">a. Elenco dei costi di acquisizione delle diverse opere o materiali </w:t>
      </w:r>
      <w:r w:rsidRPr="00F229CC">
        <w:rPr>
          <w:sz w:val="22"/>
          <w:szCs w:val="22"/>
          <w:u w:val="single"/>
        </w:rPr>
        <w:t>comprensiv</w:t>
      </w:r>
      <w:r w:rsidR="35176BA3" w:rsidRPr="00F229CC">
        <w:rPr>
          <w:sz w:val="22"/>
          <w:szCs w:val="22"/>
          <w:u w:val="single"/>
        </w:rPr>
        <w:t>i</w:t>
      </w:r>
      <w:r w:rsidR="647C0CFF" w:rsidRPr="00F229CC">
        <w:rPr>
          <w:sz w:val="22"/>
          <w:szCs w:val="22"/>
          <w:u w:val="single"/>
        </w:rPr>
        <w:t xml:space="preserve"> </w:t>
      </w:r>
      <w:r w:rsidR="12EDADAD" w:rsidRPr="00F229CC">
        <w:rPr>
          <w:sz w:val="22"/>
          <w:szCs w:val="22"/>
          <w:u w:val="single"/>
        </w:rPr>
        <w:t>degli oneri fiscali</w:t>
      </w:r>
      <w:r w:rsidR="12EDADAD" w:rsidRPr="00F229CC">
        <w:rPr>
          <w:sz w:val="22"/>
          <w:szCs w:val="22"/>
        </w:rPr>
        <w:t xml:space="preserve"> dovuti per legge</w:t>
      </w:r>
      <w:r w:rsidR="43FCBCAA" w:rsidRPr="00F229CC">
        <w:rPr>
          <w:sz w:val="22"/>
          <w:szCs w:val="22"/>
        </w:rPr>
        <w:t xml:space="preserve"> </w:t>
      </w:r>
    </w:p>
    <w:p w14:paraId="1F16B130" w14:textId="7CF0CF08" w:rsidR="25C72A30" w:rsidRPr="00F229CC" w:rsidRDefault="25C72A30" w:rsidP="65391C5F">
      <w:pPr>
        <w:ind w:left="709"/>
        <w:jc w:val="both"/>
        <w:rPr>
          <w:sz w:val="22"/>
          <w:szCs w:val="22"/>
        </w:rPr>
      </w:pPr>
      <w:r w:rsidRPr="00F229CC">
        <w:rPr>
          <w:sz w:val="22"/>
          <w:szCs w:val="22"/>
        </w:rPr>
        <w:t xml:space="preserve">b. Eventuali costi accessori </w:t>
      </w:r>
      <w:r w:rsidR="78B691D7" w:rsidRPr="00F229CC">
        <w:rPr>
          <w:sz w:val="22"/>
          <w:szCs w:val="22"/>
        </w:rPr>
        <w:t>per le sole attività utili e necessarie al perfezionamento dell’acquisizione stessa (come specificato nella circolare al punto 1)</w:t>
      </w:r>
    </w:p>
    <w:p w14:paraId="2B6940D6" w14:textId="15CB38BA" w:rsidR="65391C5F" w:rsidRPr="00F229CC" w:rsidRDefault="65391C5F" w:rsidP="65391C5F">
      <w:pPr>
        <w:jc w:val="both"/>
        <w:rPr>
          <w:sz w:val="22"/>
          <w:szCs w:val="22"/>
        </w:rPr>
      </w:pPr>
    </w:p>
    <w:p w14:paraId="7CA00F0D" w14:textId="02E7D652" w:rsidR="003A4CF7" w:rsidRPr="00F229CC" w:rsidRDefault="28113B55" w:rsidP="65391C5F">
      <w:pPr>
        <w:jc w:val="both"/>
        <w:textAlignment w:val="baseline"/>
        <w:rPr>
          <w:sz w:val="22"/>
          <w:szCs w:val="22"/>
        </w:rPr>
      </w:pPr>
      <w:r w:rsidRPr="00F229CC">
        <w:rPr>
          <w:b/>
          <w:bCs/>
          <w:sz w:val="22"/>
          <w:szCs w:val="22"/>
        </w:rPr>
        <w:t>8</w:t>
      </w:r>
      <w:r w:rsidR="5BE9D602" w:rsidRPr="00F229CC">
        <w:rPr>
          <w:b/>
          <w:bCs/>
          <w:sz w:val="22"/>
          <w:szCs w:val="22"/>
        </w:rPr>
        <w:t xml:space="preserve">. </w:t>
      </w:r>
      <w:r w:rsidR="5BE9D602" w:rsidRPr="00F229CC">
        <w:rPr>
          <w:b/>
          <w:bCs/>
          <w:sz w:val="22"/>
          <w:szCs w:val="22"/>
          <w:u w:val="single"/>
        </w:rPr>
        <w:t>Offerta di vendita</w:t>
      </w:r>
      <w:r w:rsidR="5BE9D602" w:rsidRPr="00F229CC">
        <w:rPr>
          <w:sz w:val="22"/>
          <w:szCs w:val="22"/>
        </w:rPr>
        <w:t> </w:t>
      </w:r>
    </w:p>
    <w:p w14:paraId="17CA940B" w14:textId="21E2CC75" w:rsidR="003A4CF7" w:rsidRPr="00F229CC" w:rsidRDefault="51EFA97A" w:rsidP="65391C5F">
      <w:pPr>
        <w:jc w:val="both"/>
        <w:textAlignment w:val="baseline"/>
        <w:rPr>
          <w:sz w:val="22"/>
          <w:szCs w:val="22"/>
        </w:rPr>
      </w:pPr>
      <w:r w:rsidRPr="00F229CC">
        <w:rPr>
          <w:sz w:val="22"/>
          <w:szCs w:val="22"/>
        </w:rPr>
        <w:t>D</w:t>
      </w:r>
      <w:r w:rsidR="5BE9D602" w:rsidRPr="00F229CC">
        <w:rPr>
          <w:sz w:val="22"/>
          <w:szCs w:val="22"/>
        </w:rPr>
        <w:t>ocumentazione relativa all’offerta da parte del proprietario o rappresentante, comprensiva del prezzo e delle eventuali condizioni</w:t>
      </w:r>
      <w:r w:rsidR="11821A47" w:rsidRPr="00F229CC">
        <w:rPr>
          <w:sz w:val="22"/>
          <w:szCs w:val="22"/>
        </w:rPr>
        <w:t>, composta di:</w:t>
      </w:r>
    </w:p>
    <w:p w14:paraId="791B3C64" w14:textId="2E5018AF" w:rsidR="003A4CF7" w:rsidRPr="00F229CC" w:rsidRDefault="6095904A" w:rsidP="65391C5F">
      <w:pPr>
        <w:jc w:val="both"/>
        <w:textAlignment w:val="baseline"/>
        <w:rPr>
          <w:sz w:val="22"/>
          <w:szCs w:val="22"/>
        </w:rPr>
      </w:pPr>
      <w:r w:rsidRPr="00F229CC">
        <w:rPr>
          <w:sz w:val="22"/>
          <w:szCs w:val="22"/>
        </w:rPr>
        <w:t xml:space="preserve">8.1 </w:t>
      </w:r>
      <w:r w:rsidR="330BE09B" w:rsidRPr="00F229CC">
        <w:rPr>
          <w:sz w:val="22"/>
          <w:szCs w:val="22"/>
        </w:rPr>
        <w:t>Lettera di impegno dell’alienante a trasferire l</w:t>
      </w:r>
      <w:r w:rsidR="019AA5E2" w:rsidRPr="00F229CC">
        <w:rPr>
          <w:sz w:val="22"/>
          <w:szCs w:val="22"/>
        </w:rPr>
        <w:t>e opere</w:t>
      </w:r>
      <w:r w:rsidR="330BE09B" w:rsidRPr="00F229CC">
        <w:rPr>
          <w:sz w:val="22"/>
          <w:szCs w:val="22"/>
        </w:rPr>
        <w:t xml:space="preserve">/i materiali alla collezione pubblica di destinazione, comprensiva del prezzo di vendita </w:t>
      </w:r>
      <w:r w:rsidR="7542B5D1" w:rsidRPr="00F229CC">
        <w:rPr>
          <w:sz w:val="22"/>
          <w:szCs w:val="22"/>
        </w:rPr>
        <w:t>(indicato al lordo e al netto di IVA)</w:t>
      </w:r>
      <w:r w:rsidR="2070F023" w:rsidRPr="00F229CC">
        <w:rPr>
          <w:sz w:val="22"/>
          <w:szCs w:val="22"/>
        </w:rPr>
        <w:t>. </w:t>
      </w:r>
    </w:p>
    <w:p w14:paraId="6CE4AAE1" w14:textId="3E870621" w:rsidR="66EC8DCC" w:rsidRDefault="2BB7CC86" w:rsidP="65391C5F">
      <w:pPr>
        <w:jc w:val="both"/>
        <w:rPr>
          <w:sz w:val="22"/>
          <w:szCs w:val="22"/>
        </w:rPr>
      </w:pPr>
      <w:r w:rsidRPr="00F229CC">
        <w:rPr>
          <w:sz w:val="22"/>
          <w:szCs w:val="22"/>
        </w:rPr>
        <w:t xml:space="preserve">8.2 </w:t>
      </w:r>
      <w:r w:rsidR="7DBF079A" w:rsidRPr="00F229CC">
        <w:rPr>
          <w:sz w:val="22"/>
          <w:szCs w:val="22"/>
        </w:rPr>
        <w:t>Documenti ai sensi dell’Art. 64</w:t>
      </w:r>
      <w:r w:rsidR="0DD5A3E4" w:rsidRPr="00F229CC">
        <w:rPr>
          <w:sz w:val="22"/>
          <w:szCs w:val="22"/>
        </w:rPr>
        <w:t xml:space="preserve"> del D.lgs. 22 gennaio 2004, n. 42 e </w:t>
      </w:r>
      <w:proofErr w:type="spellStart"/>
      <w:proofErr w:type="gramStart"/>
      <w:r w:rsidR="0DD5A3E4" w:rsidRPr="00F229CC">
        <w:rPr>
          <w:sz w:val="22"/>
          <w:szCs w:val="22"/>
        </w:rPr>
        <w:t>ss.mm.ii</w:t>
      </w:r>
      <w:proofErr w:type="spellEnd"/>
      <w:proofErr w:type="gramEnd"/>
      <w:r w:rsidR="0DD5A3E4" w:rsidRPr="00F229CC">
        <w:rPr>
          <w:sz w:val="22"/>
          <w:szCs w:val="22"/>
        </w:rPr>
        <w:t xml:space="preserve"> che attestino l’autenticità o almeno la probabile attribuzione e la provenienza delle opere; ovvero, in mancanza degli stessi, dichiarazione da parte dell’alienante a norma del DPR 445/2000 recante tutte le informazioni disponibili sull'autenticità o la probabile attribuzione e la provenienza;</w:t>
      </w:r>
    </w:p>
    <w:sectPr w:rsidR="66EC8DCC" w:rsidSect="000A2B3B">
      <w:headerReference w:type="default" r:id="rId7"/>
      <w:footerReference w:type="default" r:id="rId8"/>
      <w:pgSz w:w="11906" w:h="16838" w:code="9"/>
      <w:pgMar w:top="1134" w:right="1134" w:bottom="1134" w:left="85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012B4" w14:textId="77777777" w:rsidR="00DD4F78" w:rsidRDefault="00DD4F78">
      <w:r>
        <w:separator/>
      </w:r>
    </w:p>
  </w:endnote>
  <w:endnote w:type="continuationSeparator" w:id="0">
    <w:p w14:paraId="456C5322" w14:textId="77777777" w:rsidR="00DD4F78" w:rsidRDefault="00DD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enhage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skvll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0A2B3B" w:rsidRDefault="000A2B3B" w:rsidP="00E81A4D">
    <w:pPr>
      <w:suppressAutoHyphens/>
      <w:ind w:right="-1"/>
      <w:jc w:val="center"/>
      <w:rPr>
        <w:rFonts w:ascii="Trebuchet MS" w:hAnsi="Trebuchet MS"/>
        <w:b/>
        <w:noProof/>
        <w:color w:val="002060"/>
        <w:sz w:val="15"/>
        <w:szCs w:val="15"/>
      </w:rPr>
    </w:pPr>
  </w:p>
  <w:p w14:paraId="53128261" w14:textId="77777777" w:rsidR="005C5333" w:rsidRDefault="00B14539" w:rsidP="00E81A4D">
    <w:pPr>
      <w:suppressAutoHyphens/>
      <w:ind w:right="-1"/>
      <w:jc w:val="center"/>
      <w:rPr>
        <w:rFonts w:ascii="Trebuchet MS" w:hAnsi="Trebuchet MS"/>
        <w:b/>
        <w:noProof/>
        <w:color w:val="002060"/>
        <w:sz w:val="15"/>
        <w:szCs w:val="15"/>
      </w:rPr>
    </w:pPr>
    <w:r>
      <w:rPr>
        <w:rFonts w:ascii="Trebuchet MS" w:hAnsi="Trebuchet MS"/>
        <w:b/>
        <w:noProof/>
        <w:color w:val="002060"/>
        <w:sz w:val="15"/>
        <w:szCs w:val="15"/>
      </w:rPr>
      <w:drawing>
        <wp:inline distT="0" distB="0" distL="0" distR="0" wp14:anchorId="2E416F20" wp14:editId="07777777">
          <wp:extent cx="1295400" cy="428625"/>
          <wp:effectExtent l="0" t="0" r="0" b="0"/>
          <wp:docPr id="2" name="Immagine 2" descr="MiC_logo_esteso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C_logo_esteso_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86C05" w14:textId="77777777" w:rsidR="006A1629" w:rsidRPr="00E54A9D" w:rsidRDefault="006A1629" w:rsidP="00E81A4D">
    <w:pPr>
      <w:suppressAutoHyphens/>
      <w:ind w:right="-1"/>
      <w:jc w:val="center"/>
      <w:rPr>
        <w:rFonts w:ascii="Garamond" w:hAnsi="Garamond" w:cs="Arial"/>
        <w:b/>
        <w:color w:val="365F91"/>
        <w:sz w:val="8"/>
        <w:szCs w:val="14"/>
        <w:lang w:eastAsia="ar-SA"/>
      </w:rPr>
    </w:pPr>
  </w:p>
  <w:p w14:paraId="48E286AC" w14:textId="77777777" w:rsidR="00777B70" w:rsidRPr="00777B70" w:rsidRDefault="00777B70" w:rsidP="006A1629">
    <w:pPr>
      <w:tabs>
        <w:tab w:val="left" w:pos="6720"/>
      </w:tabs>
      <w:suppressAutoHyphens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bookmarkStart w:id="2" w:name="_Hlk169251197"/>
    <w:bookmarkStart w:id="3" w:name="_Hlk169251198"/>
    <w:r w:rsidRPr="00777B70">
      <w:rPr>
        <w:rFonts w:ascii="Calibri" w:hAnsi="Calibri" w:cs="Calibri"/>
        <w:bCs/>
        <w:color w:val="002060"/>
        <w:sz w:val="18"/>
        <w:szCs w:val="18"/>
        <w:lang w:eastAsia="ar-SA"/>
      </w:rPr>
      <w:t>DIREZIONE GENERALE CREATIVITÀ CONTEMPORANEA</w:t>
    </w:r>
  </w:p>
  <w:p w14:paraId="319A402C" w14:textId="77777777" w:rsidR="005C5333" w:rsidRPr="00D852E2" w:rsidRDefault="005C5333" w:rsidP="006A1629">
    <w:pPr>
      <w:tabs>
        <w:tab w:val="left" w:pos="6720"/>
      </w:tabs>
      <w:suppressAutoHyphens/>
      <w:jc w:val="center"/>
      <w:rPr>
        <w:rFonts w:ascii="Calibri" w:hAnsi="Calibri" w:cs="Calibri"/>
        <w:bCs/>
        <w:color w:val="002060"/>
        <w:sz w:val="18"/>
        <w:szCs w:val="18"/>
        <w:lang w:val="en-GB" w:eastAsia="ar-SA"/>
      </w:rPr>
    </w:pPr>
    <w:r w:rsidRPr="00080CCF">
      <w:rPr>
        <w:rFonts w:ascii="Calibri" w:hAnsi="Calibri" w:cs="Calibri"/>
        <w:bCs/>
        <w:color w:val="002060"/>
        <w:sz w:val="18"/>
        <w:szCs w:val="18"/>
        <w:lang w:eastAsia="ar-SA"/>
      </w:rPr>
      <w:t xml:space="preserve">Via di San Michele 22, 00153 Roma - Tel. </w:t>
    </w:r>
    <w:r w:rsidR="000A2B3B"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+39.</w:t>
    </w:r>
    <w:r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06</w:t>
    </w:r>
    <w:r w:rsidR="000A2B3B"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.</w:t>
    </w:r>
    <w:r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6723.4851 - C.F. 97829270582</w:t>
    </w:r>
  </w:p>
  <w:p w14:paraId="76C4A755" w14:textId="77777777" w:rsidR="005C5333" w:rsidRPr="00D852E2" w:rsidRDefault="000A2B3B" w:rsidP="006A1629">
    <w:pPr>
      <w:tabs>
        <w:tab w:val="left" w:pos="6720"/>
      </w:tabs>
      <w:suppressAutoHyphens/>
      <w:jc w:val="center"/>
      <w:rPr>
        <w:rFonts w:ascii="Calibri" w:hAnsi="Calibri" w:cs="Calibri"/>
        <w:bCs/>
        <w:color w:val="002060"/>
        <w:sz w:val="18"/>
        <w:szCs w:val="18"/>
        <w:lang w:val="en-GB" w:eastAsia="ar-SA"/>
      </w:rPr>
    </w:pPr>
    <w:r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 xml:space="preserve">PEO </w:t>
    </w:r>
    <w:r w:rsidR="005C5333"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dg</w:t>
    </w:r>
    <w:r w:rsidR="00106522"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-cc</w:t>
    </w:r>
    <w:r w:rsidR="00D852E2"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.</w:t>
    </w:r>
    <w:r w:rsid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servizio</w:t>
    </w:r>
    <w:r w:rsidR="00DC4132">
      <w:rPr>
        <w:rFonts w:ascii="Calibri" w:hAnsi="Calibri" w:cs="Calibri"/>
        <w:bCs/>
        <w:color w:val="002060"/>
        <w:sz w:val="18"/>
        <w:szCs w:val="18"/>
        <w:lang w:val="en-GB" w:eastAsia="ar-SA"/>
      </w:rPr>
      <w:t>2</w:t>
    </w:r>
    <w:r w:rsidR="00266B0A"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@</w:t>
    </w:r>
    <w:r w:rsid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cultura.gov</w:t>
    </w:r>
    <w:r w:rsidR="00266B0A"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.it</w:t>
    </w:r>
    <w:r w:rsidR="00266B0A"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br/>
    </w:r>
    <w:r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 xml:space="preserve">PEC </w:t>
    </w:r>
    <w:r w:rsidR="0054143C"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dg-cc.</w:t>
    </w:r>
    <w:r w:rsidR="0054143C">
      <w:rPr>
        <w:rFonts w:ascii="Calibri" w:hAnsi="Calibri" w:cs="Calibri"/>
        <w:bCs/>
        <w:color w:val="002060"/>
        <w:sz w:val="18"/>
        <w:szCs w:val="18"/>
        <w:lang w:val="en-GB" w:eastAsia="ar-SA"/>
      </w:rPr>
      <w:t>servizio</w:t>
    </w:r>
    <w:r w:rsidR="00DC4132">
      <w:rPr>
        <w:rFonts w:ascii="Calibri" w:hAnsi="Calibri" w:cs="Calibri"/>
        <w:bCs/>
        <w:color w:val="002060"/>
        <w:sz w:val="18"/>
        <w:szCs w:val="18"/>
        <w:lang w:val="en-GB" w:eastAsia="ar-SA"/>
      </w:rPr>
      <w:t>2</w:t>
    </w:r>
    <w:r w:rsidR="0054143C"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@</w:t>
    </w:r>
    <w:r w:rsidR="0054143C">
      <w:rPr>
        <w:rFonts w:ascii="Calibri" w:hAnsi="Calibri" w:cs="Calibri"/>
        <w:bCs/>
        <w:color w:val="002060"/>
        <w:sz w:val="18"/>
        <w:szCs w:val="18"/>
        <w:lang w:val="en-GB" w:eastAsia="ar-SA"/>
      </w:rPr>
      <w:t>pec.cultura.gov</w:t>
    </w:r>
    <w:r w:rsidR="0054143C" w:rsidRPr="00D852E2">
      <w:rPr>
        <w:rFonts w:ascii="Calibri" w:hAnsi="Calibri" w:cs="Calibri"/>
        <w:bCs/>
        <w:color w:val="002060"/>
        <w:sz w:val="18"/>
        <w:szCs w:val="18"/>
        <w:lang w:val="en-GB" w:eastAsia="ar-SA"/>
      </w:rPr>
      <w:t>.it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FE454" w14:textId="77777777" w:rsidR="00DD4F78" w:rsidRDefault="00DD4F78">
      <w:r>
        <w:separator/>
      </w:r>
    </w:p>
  </w:footnote>
  <w:footnote w:type="continuationSeparator" w:id="0">
    <w:p w14:paraId="018A62C9" w14:textId="77777777" w:rsidR="00DD4F78" w:rsidRDefault="00DD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DD35" w14:textId="77777777" w:rsidR="00342B0C" w:rsidRDefault="00342B0C" w:rsidP="00342B0C">
    <w:pPr>
      <w:pStyle w:val="Intestazione"/>
      <w:rPr>
        <w:rFonts w:ascii="Calibri" w:hAnsi="Calibri" w:cs="Calibri"/>
        <w:color w:val="002060"/>
        <w:sz w:val="20"/>
        <w:szCs w:val="20"/>
        <w:lang w:val="it-IT"/>
      </w:rPr>
    </w:pPr>
    <w:r>
      <w:rPr>
        <w:rFonts w:ascii="Calibri" w:hAnsi="Calibri" w:cs="Calibri"/>
        <w:color w:val="002060"/>
        <w:sz w:val="20"/>
        <w:szCs w:val="20"/>
        <w:lang w:val="it-IT"/>
      </w:rPr>
      <w:t xml:space="preserve">          </w:t>
    </w:r>
    <w:r>
      <w:rPr>
        <w:rFonts w:ascii="Calibri" w:hAnsi="Calibri" w:cs="Calibri"/>
        <w:noProof/>
        <w:color w:val="002060"/>
        <w:sz w:val="20"/>
        <w:szCs w:val="20"/>
      </w:rPr>
      <w:drawing>
        <wp:inline distT="0" distB="0" distL="0" distR="0" wp14:anchorId="132E416A" wp14:editId="07777777">
          <wp:extent cx="2771775" cy="885825"/>
          <wp:effectExtent l="0" t="0" r="9525" b="9525"/>
          <wp:docPr id="3" name="Immagine 3" descr="Corre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rret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99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82864" w14:textId="77777777" w:rsidR="00342B0C" w:rsidRDefault="00342B0C" w:rsidP="00342B0C">
    <w:pPr>
      <w:pStyle w:val="Intestazione"/>
      <w:rPr>
        <w:lang w:val="it-IT"/>
      </w:rPr>
    </w:pPr>
    <w:bookmarkStart w:id="1" w:name="_Hlk169251099"/>
    <w:r>
      <w:rPr>
        <w:rFonts w:ascii="Calibri" w:hAnsi="Calibri" w:cs="Calibri"/>
        <w:color w:val="002060"/>
        <w:sz w:val="20"/>
        <w:szCs w:val="20"/>
        <w:lang w:val="it-IT"/>
      </w:rPr>
      <w:t xml:space="preserve">         DIREZIONE GENERALE CREATIVITÀ CONTEMPORANEA</w:t>
    </w:r>
  </w:p>
  <w:bookmarkEnd w:id="1"/>
  <w:p w14:paraId="4B99056E" w14:textId="6A6A76CB" w:rsidR="000A2B3B" w:rsidRDefault="65391C5F" w:rsidP="65391C5F">
    <w:pPr>
      <w:rPr>
        <w:rFonts w:ascii="Calibri" w:hAnsi="Calibri"/>
        <w:color w:val="1F4E79" w:themeColor="accent5" w:themeShade="80"/>
        <w:sz w:val="20"/>
        <w:szCs w:val="20"/>
      </w:rPr>
    </w:pPr>
    <w:r w:rsidRPr="65391C5F">
      <w:rPr>
        <w:rFonts w:ascii="Calibri" w:hAnsi="Calibri"/>
        <w:color w:val="1F4E79" w:themeColor="accent5" w:themeShade="80"/>
        <w:sz w:val="20"/>
        <w:szCs w:val="20"/>
      </w:rPr>
      <w:t xml:space="preserve">                   Servizio II - Arte Contemporanea e fotografia</w:t>
    </w:r>
  </w:p>
  <w:p w14:paraId="2A633EC3" w14:textId="03AA6A6F" w:rsidR="65391C5F" w:rsidRDefault="65391C5F" w:rsidP="65391C5F">
    <w:pPr>
      <w:rPr>
        <w:rFonts w:ascii="Calibri" w:hAnsi="Calibri"/>
        <w:color w:val="1F4E79" w:themeColor="accent5" w:themeShade="80"/>
        <w:sz w:val="20"/>
        <w:szCs w:val="20"/>
      </w:rPr>
    </w:pPr>
  </w:p>
  <w:p w14:paraId="1FB2721F" w14:textId="4648DB1F" w:rsidR="65391C5F" w:rsidRDefault="65391C5F" w:rsidP="65391C5F">
    <w:pPr>
      <w:rPr>
        <w:rFonts w:ascii="Calibri" w:hAnsi="Calibri"/>
        <w:color w:val="1F4E79" w:themeColor="accent5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162"/>
    <w:multiLevelType w:val="hybridMultilevel"/>
    <w:tmpl w:val="621C442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5610C5E"/>
    <w:multiLevelType w:val="hybridMultilevel"/>
    <w:tmpl w:val="5AD65474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5AE4A64"/>
    <w:multiLevelType w:val="hybridMultilevel"/>
    <w:tmpl w:val="324A963C"/>
    <w:lvl w:ilvl="0" w:tplc="FA1224BC">
      <w:start w:val="1"/>
      <w:numFmt w:val="upperLetter"/>
      <w:lvlText w:val="%1."/>
      <w:lvlJc w:val="left"/>
      <w:pPr>
        <w:ind w:left="360" w:hanging="360"/>
      </w:pPr>
    </w:lvl>
    <w:lvl w:ilvl="1" w:tplc="C1B001EE">
      <w:start w:val="1"/>
      <w:numFmt w:val="lowerLetter"/>
      <w:lvlText w:val="%2."/>
      <w:lvlJc w:val="left"/>
      <w:pPr>
        <w:ind w:left="1080" w:hanging="360"/>
      </w:pPr>
    </w:lvl>
    <w:lvl w:ilvl="2" w:tplc="5DE2FCA8">
      <w:start w:val="1"/>
      <w:numFmt w:val="lowerRoman"/>
      <w:lvlText w:val="%3."/>
      <w:lvlJc w:val="right"/>
      <w:pPr>
        <w:ind w:left="1800" w:hanging="180"/>
      </w:pPr>
    </w:lvl>
    <w:lvl w:ilvl="3" w:tplc="4C2823B6">
      <w:start w:val="1"/>
      <w:numFmt w:val="decimal"/>
      <w:lvlText w:val="%4."/>
      <w:lvlJc w:val="left"/>
      <w:pPr>
        <w:ind w:left="2520" w:hanging="360"/>
      </w:pPr>
    </w:lvl>
    <w:lvl w:ilvl="4" w:tplc="89F4D2E4">
      <w:start w:val="1"/>
      <w:numFmt w:val="lowerLetter"/>
      <w:lvlText w:val="%5."/>
      <w:lvlJc w:val="left"/>
      <w:pPr>
        <w:ind w:left="3240" w:hanging="360"/>
      </w:pPr>
    </w:lvl>
    <w:lvl w:ilvl="5" w:tplc="022EE8D0">
      <w:start w:val="1"/>
      <w:numFmt w:val="lowerRoman"/>
      <w:lvlText w:val="%6."/>
      <w:lvlJc w:val="right"/>
      <w:pPr>
        <w:ind w:left="3960" w:hanging="180"/>
      </w:pPr>
    </w:lvl>
    <w:lvl w:ilvl="6" w:tplc="FFC0F566">
      <w:start w:val="1"/>
      <w:numFmt w:val="decimal"/>
      <w:lvlText w:val="%7."/>
      <w:lvlJc w:val="left"/>
      <w:pPr>
        <w:ind w:left="4680" w:hanging="360"/>
      </w:pPr>
    </w:lvl>
    <w:lvl w:ilvl="7" w:tplc="FA66DA40">
      <w:start w:val="1"/>
      <w:numFmt w:val="lowerLetter"/>
      <w:lvlText w:val="%8."/>
      <w:lvlJc w:val="left"/>
      <w:pPr>
        <w:ind w:left="5400" w:hanging="360"/>
      </w:pPr>
    </w:lvl>
    <w:lvl w:ilvl="8" w:tplc="42E49A7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9F24AA"/>
    <w:multiLevelType w:val="hybridMultilevel"/>
    <w:tmpl w:val="624A43E0"/>
    <w:lvl w:ilvl="0" w:tplc="A2E6F570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7168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AFB2CFA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427B6"/>
    <w:multiLevelType w:val="hybridMultilevel"/>
    <w:tmpl w:val="95906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146B4"/>
    <w:multiLevelType w:val="hybridMultilevel"/>
    <w:tmpl w:val="C42C7B60"/>
    <w:lvl w:ilvl="0" w:tplc="217E540C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5F8E14C4"/>
    <w:multiLevelType w:val="hybridMultilevel"/>
    <w:tmpl w:val="954AAF4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89783664">
      <w:start w:val="1"/>
      <w:numFmt w:val="bullet"/>
      <w:pStyle w:val="elencopuntato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73812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30EF"/>
    <w:multiLevelType w:val="hybridMultilevel"/>
    <w:tmpl w:val="DAC65BE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3C50FF7"/>
    <w:multiLevelType w:val="hybridMultilevel"/>
    <w:tmpl w:val="504E3D7E"/>
    <w:lvl w:ilvl="0" w:tplc="217E540C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11" w15:restartNumberingAfterBreak="0">
    <w:nsid w:val="7A76254D"/>
    <w:multiLevelType w:val="hybridMultilevel"/>
    <w:tmpl w:val="86C24CC0"/>
    <w:lvl w:ilvl="0" w:tplc="C55CE5BA">
      <w:start w:val="1"/>
      <w:numFmt w:val="lowerLetter"/>
      <w:lvlText w:val="%1."/>
      <w:lvlJc w:val="left"/>
      <w:pPr>
        <w:ind w:left="720" w:hanging="360"/>
      </w:pPr>
    </w:lvl>
    <w:lvl w:ilvl="1" w:tplc="C520E44A">
      <w:start w:val="1"/>
      <w:numFmt w:val="lowerLetter"/>
      <w:lvlText w:val="%2."/>
      <w:lvlJc w:val="left"/>
      <w:pPr>
        <w:ind w:left="1440" w:hanging="360"/>
      </w:pPr>
    </w:lvl>
    <w:lvl w:ilvl="2" w:tplc="8FB6CDA4">
      <w:start w:val="1"/>
      <w:numFmt w:val="lowerRoman"/>
      <w:lvlText w:val="%3."/>
      <w:lvlJc w:val="right"/>
      <w:pPr>
        <w:ind w:left="2160" w:hanging="180"/>
      </w:pPr>
    </w:lvl>
    <w:lvl w:ilvl="3" w:tplc="95BCEC1C">
      <w:start w:val="1"/>
      <w:numFmt w:val="decimal"/>
      <w:lvlText w:val="%4."/>
      <w:lvlJc w:val="left"/>
      <w:pPr>
        <w:ind w:left="2880" w:hanging="360"/>
      </w:pPr>
    </w:lvl>
    <w:lvl w:ilvl="4" w:tplc="B05C24F0">
      <w:start w:val="1"/>
      <w:numFmt w:val="lowerLetter"/>
      <w:lvlText w:val="%5."/>
      <w:lvlJc w:val="left"/>
      <w:pPr>
        <w:ind w:left="3600" w:hanging="360"/>
      </w:pPr>
    </w:lvl>
    <w:lvl w:ilvl="5" w:tplc="8B42D7E4">
      <w:start w:val="1"/>
      <w:numFmt w:val="lowerRoman"/>
      <w:lvlText w:val="%6."/>
      <w:lvlJc w:val="right"/>
      <w:pPr>
        <w:ind w:left="4320" w:hanging="180"/>
      </w:pPr>
    </w:lvl>
    <w:lvl w:ilvl="6" w:tplc="F6C2FAC2">
      <w:start w:val="1"/>
      <w:numFmt w:val="decimal"/>
      <w:lvlText w:val="%7."/>
      <w:lvlJc w:val="left"/>
      <w:pPr>
        <w:ind w:left="5040" w:hanging="360"/>
      </w:pPr>
    </w:lvl>
    <w:lvl w:ilvl="7" w:tplc="8D5226C6">
      <w:start w:val="1"/>
      <w:numFmt w:val="lowerLetter"/>
      <w:lvlText w:val="%8."/>
      <w:lvlJc w:val="left"/>
      <w:pPr>
        <w:ind w:left="5760" w:hanging="360"/>
      </w:pPr>
    </w:lvl>
    <w:lvl w:ilvl="8" w:tplc="F8C0A1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95"/>
    <w:rsid w:val="00012C66"/>
    <w:rsid w:val="0001609E"/>
    <w:rsid w:val="00020A93"/>
    <w:rsid w:val="00030E1F"/>
    <w:rsid w:val="000805D4"/>
    <w:rsid w:val="00080CCF"/>
    <w:rsid w:val="00081501"/>
    <w:rsid w:val="00087CDF"/>
    <w:rsid w:val="00091F78"/>
    <w:rsid w:val="000A2B3B"/>
    <w:rsid w:val="000A3539"/>
    <w:rsid w:val="000A64E0"/>
    <w:rsid w:val="000A695B"/>
    <w:rsid w:val="000C6DFE"/>
    <w:rsid w:val="000C7473"/>
    <w:rsid w:val="000CA1ED"/>
    <w:rsid w:val="000D2FC8"/>
    <w:rsid w:val="000E79F8"/>
    <w:rsid w:val="000F0EAC"/>
    <w:rsid w:val="00106522"/>
    <w:rsid w:val="00116AC9"/>
    <w:rsid w:val="00123FF5"/>
    <w:rsid w:val="00136B00"/>
    <w:rsid w:val="00185792"/>
    <w:rsid w:val="00195617"/>
    <w:rsid w:val="001C2DE7"/>
    <w:rsid w:val="001D17B3"/>
    <w:rsid w:val="001D2EE1"/>
    <w:rsid w:val="001D434E"/>
    <w:rsid w:val="001F03DE"/>
    <w:rsid w:val="001F7336"/>
    <w:rsid w:val="00222AF4"/>
    <w:rsid w:val="00223721"/>
    <w:rsid w:val="0024306F"/>
    <w:rsid w:val="00256116"/>
    <w:rsid w:val="00266B0A"/>
    <w:rsid w:val="00293379"/>
    <w:rsid w:val="002A54CB"/>
    <w:rsid w:val="002D41E8"/>
    <w:rsid w:val="00301F96"/>
    <w:rsid w:val="00306BF1"/>
    <w:rsid w:val="00320903"/>
    <w:rsid w:val="00334992"/>
    <w:rsid w:val="00342B0C"/>
    <w:rsid w:val="003A4CF7"/>
    <w:rsid w:val="003C0960"/>
    <w:rsid w:val="003C176E"/>
    <w:rsid w:val="003C251C"/>
    <w:rsid w:val="003D33E5"/>
    <w:rsid w:val="003D76CA"/>
    <w:rsid w:val="003E5F2D"/>
    <w:rsid w:val="003F2557"/>
    <w:rsid w:val="003F7A9C"/>
    <w:rsid w:val="00410148"/>
    <w:rsid w:val="00427C1B"/>
    <w:rsid w:val="00427D45"/>
    <w:rsid w:val="004435CB"/>
    <w:rsid w:val="004535F9"/>
    <w:rsid w:val="004560BB"/>
    <w:rsid w:val="00467438"/>
    <w:rsid w:val="00487E69"/>
    <w:rsid w:val="004A3DA1"/>
    <w:rsid w:val="004A49A9"/>
    <w:rsid w:val="004C1007"/>
    <w:rsid w:val="004C42A9"/>
    <w:rsid w:val="004C4AC2"/>
    <w:rsid w:val="004D1DB3"/>
    <w:rsid w:val="004F2D7E"/>
    <w:rsid w:val="004F2DEA"/>
    <w:rsid w:val="005263B0"/>
    <w:rsid w:val="00530220"/>
    <w:rsid w:val="00533C9A"/>
    <w:rsid w:val="0054143C"/>
    <w:rsid w:val="00543C9D"/>
    <w:rsid w:val="0055442D"/>
    <w:rsid w:val="005546A0"/>
    <w:rsid w:val="0056260F"/>
    <w:rsid w:val="005C5333"/>
    <w:rsid w:val="005C5B42"/>
    <w:rsid w:val="005D1ED6"/>
    <w:rsid w:val="005D400F"/>
    <w:rsid w:val="005E2212"/>
    <w:rsid w:val="00600393"/>
    <w:rsid w:val="006129AB"/>
    <w:rsid w:val="00640D46"/>
    <w:rsid w:val="00641450"/>
    <w:rsid w:val="006443B4"/>
    <w:rsid w:val="0065442A"/>
    <w:rsid w:val="0065640E"/>
    <w:rsid w:val="00682F5F"/>
    <w:rsid w:val="006914DC"/>
    <w:rsid w:val="006A1629"/>
    <w:rsid w:val="006A7609"/>
    <w:rsid w:val="006A7F12"/>
    <w:rsid w:val="006C26BB"/>
    <w:rsid w:val="006D0470"/>
    <w:rsid w:val="006D5B26"/>
    <w:rsid w:val="006E5C3C"/>
    <w:rsid w:val="006F37C6"/>
    <w:rsid w:val="00700CE7"/>
    <w:rsid w:val="00711788"/>
    <w:rsid w:val="00715C67"/>
    <w:rsid w:val="00723B18"/>
    <w:rsid w:val="00723CEA"/>
    <w:rsid w:val="0072445D"/>
    <w:rsid w:val="00726C3A"/>
    <w:rsid w:val="0072FE0F"/>
    <w:rsid w:val="00743507"/>
    <w:rsid w:val="00761595"/>
    <w:rsid w:val="00764CF3"/>
    <w:rsid w:val="00777B70"/>
    <w:rsid w:val="007917FE"/>
    <w:rsid w:val="00792F77"/>
    <w:rsid w:val="007A3F3A"/>
    <w:rsid w:val="007A7BD6"/>
    <w:rsid w:val="0081659B"/>
    <w:rsid w:val="00820E12"/>
    <w:rsid w:val="00832B03"/>
    <w:rsid w:val="00847AF8"/>
    <w:rsid w:val="00877ACF"/>
    <w:rsid w:val="00892734"/>
    <w:rsid w:val="008942A9"/>
    <w:rsid w:val="008A381A"/>
    <w:rsid w:val="008A69AE"/>
    <w:rsid w:val="008F10CF"/>
    <w:rsid w:val="008F116D"/>
    <w:rsid w:val="008F1B94"/>
    <w:rsid w:val="00931991"/>
    <w:rsid w:val="00942F9F"/>
    <w:rsid w:val="00961336"/>
    <w:rsid w:val="00975918"/>
    <w:rsid w:val="00991927"/>
    <w:rsid w:val="00993D0A"/>
    <w:rsid w:val="009B4DA3"/>
    <w:rsid w:val="009B7CF2"/>
    <w:rsid w:val="009E384E"/>
    <w:rsid w:val="009E4E93"/>
    <w:rsid w:val="009F4FA5"/>
    <w:rsid w:val="009F5747"/>
    <w:rsid w:val="00A11817"/>
    <w:rsid w:val="00A24CC8"/>
    <w:rsid w:val="00A25097"/>
    <w:rsid w:val="00A26D57"/>
    <w:rsid w:val="00A44ECF"/>
    <w:rsid w:val="00A4760D"/>
    <w:rsid w:val="00A55377"/>
    <w:rsid w:val="00AA11DB"/>
    <w:rsid w:val="00AA5519"/>
    <w:rsid w:val="00AA781C"/>
    <w:rsid w:val="00AD671E"/>
    <w:rsid w:val="00B13F95"/>
    <w:rsid w:val="00B14539"/>
    <w:rsid w:val="00B433DC"/>
    <w:rsid w:val="00B475A1"/>
    <w:rsid w:val="00B5486E"/>
    <w:rsid w:val="00B56A3C"/>
    <w:rsid w:val="00B70CB5"/>
    <w:rsid w:val="00B7552E"/>
    <w:rsid w:val="00B84A35"/>
    <w:rsid w:val="00B856D4"/>
    <w:rsid w:val="00B857B6"/>
    <w:rsid w:val="00BF75AE"/>
    <w:rsid w:val="00C053D0"/>
    <w:rsid w:val="00C14B12"/>
    <w:rsid w:val="00C17CF0"/>
    <w:rsid w:val="00C21138"/>
    <w:rsid w:val="00C239DF"/>
    <w:rsid w:val="00C3756A"/>
    <w:rsid w:val="00C45C8B"/>
    <w:rsid w:val="00C6594D"/>
    <w:rsid w:val="00C81A05"/>
    <w:rsid w:val="00C84DFD"/>
    <w:rsid w:val="00CC1BA6"/>
    <w:rsid w:val="00CC2DCF"/>
    <w:rsid w:val="00CD0F13"/>
    <w:rsid w:val="00D31F72"/>
    <w:rsid w:val="00D36F6D"/>
    <w:rsid w:val="00D4376F"/>
    <w:rsid w:val="00D46081"/>
    <w:rsid w:val="00D52912"/>
    <w:rsid w:val="00D725BB"/>
    <w:rsid w:val="00D7BA85"/>
    <w:rsid w:val="00D852E2"/>
    <w:rsid w:val="00D91923"/>
    <w:rsid w:val="00D97864"/>
    <w:rsid w:val="00DB1322"/>
    <w:rsid w:val="00DC4132"/>
    <w:rsid w:val="00DD0C6E"/>
    <w:rsid w:val="00DD4F78"/>
    <w:rsid w:val="00DE7806"/>
    <w:rsid w:val="00DF49CE"/>
    <w:rsid w:val="00E0250C"/>
    <w:rsid w:val="00E02C54"/>
    <w:rsid w:val="00E129A3"/>
    <w:rsid w:val="00E131DD"/>
    <w:rsid w:val="00E17ED4"/>
    <w:rsid w:val="00E206E7"/>
    <w:rsid w:val="00E24A4E"/>
    <w:rsid w:val="00E27CA6"/>
    <w:rsid w:val="00E31E95"/>
    <w:rsid w:val="00E3797E"/>
    <w:rsid w:val="00E75C98"/>
    <w:rsid w:val="00E806C2"/>
    <w:rsid w:val="00E81A4D"/>
    <w:rsid w:val="00E87D8E"/>
    <w:rsid w:val="00EA14B5"/>
    <w:rsid w:val="00EB4793"/>
    <w:rsid w:val="00F0091D"/>
    <w:rsid w:val="00F1140B"/>
    <w:rsid w:val="00F229CC"/>
    <w:rsid w:val="00F47387"/>
    <w:rsid w:val="00F65144"/>
    <w:rsid w:val="00F664C7"/>
    <w:rsid w:val="00F73EEC"/>
    <w:rsid w:val="00F8311C"/>
    <w:rsid w:val="00F90D23"/>
    <w:rsid w:val="00F92263"/>
    <w:rsid w:val="00FB7FE1"/>
    <w:rsid w:val="00FC5DD1"/>
    <w:rsid w:val="00FE6978"/>
    <w:rsid w:val="00FF73E4"/>
    <w:rsid w:val="01569111"/>
    <w:rsid w:val="016F6E08"/>
    <w:rsid w:val="019AA5E2"/>
    <w:rsid w:val="01A37BED"/>
    <w:rsid w:val="01A75EA9"/>
    <w:rsid w:val="01D2F30D"/>
    <w:rsid w:val="02A1257B"/>
    <w:rsid w:val="02ABCE6C"/>
    <w:rsid w:val="02AD4B41"/>
    <w:rsid w:val="02DC8F91"/>
    <w:rsid w:val="02DFBFD2"/>
    <w:rsid w:val="02FA2C14"/>
    <w:rsid w:val="033132F6"/>
    <w:rsid w:val="03666116"/>
    <w:rsid w:val="036F6502"/>
    <w:rsid w:val="03A0146A"/>
    <w:rsid w:val="04315323"/>
    <w:rsid w:val="0433842D"/>
    <w:rsid w:val="046DD29D"/>
    <w:rsid w:val="0473C166"/>
    <w:rsid w:val="04ACC557"/>
    <w:rsid w:val="04B5AA69"/>
    <w:rsid w:val="0507ED21"/>
    <w:rsid w:val="054D0B2E"/>
    <w:rsid w:val="05E498E2"/>
    <w:rsid w:val="06963E13"/>
    <w:rsid w:val="06B876C1"/>
    <w:rsid w:val="06E9DDCF"/>
    <w:rsid w:val="070CBD5A"/>
    <w:rsid w:val="07209324"/>
    <w:rsid w:val="07218ACC"/>
    <w:rsid w:val="0737F031"/>
    <w:rsid w:val="07480ACB"/>
    <w:rsid w:val="079912A4"/>
    <w:rsid w:val="07E9675B"/>
    <w:rsid w:val="07FAA366"/>
    <w:rsid w:val="08086C70"/>
    <w:rsid w:val="088714CC"/>
    <w:rsid w:val="0887B228"/>
    <w:rsid w:val="0934EFA4"/>
    <w:rsid w:val="09CE8266"/>
    <w:rsid w:val="09E6945C"/>
    <w:rsid w:val="09E76E08"/>
    <w:rsid w:val="09ECA8DF"/>
    <w:rsid w:val="0A68BF24"/>
    <w:rsid w:val="0AEE9741"/>
    <w:rsid w:val="0B1046E2"/>
    <w:rsid w:val="0B292731"/>
    <w:rsid w:val="0B29315C"/>
    <w:rsid w:val="0B34A056"/>
    <w:rsid w:val="0BDB6F38"/>
    <w:rsid w:val="0BE9A506"/>
    <w:rsid w:val="0C047140"/>
    <w:rsid w:val="0C5FF0B7"/>
    <w:rsid w:val="0CC4A261"/>
    <w:rsid w:val="0CDEE756"/>
    <w:rsid w:val="0D20FADB"/>
    <w:rsid w:val="0D383717"/>
    <w:rsid w:val="0D7B9ED0"/>
    <w:rsid w:val="0DD5A3E4"/>
    <w:rsid w:val="0E0A7704"/>
    <w:rsid w:val="0E6278FA"/>
    <w:rsid w:val="0E748831"/>
    <w:rsid w:val="0E8D0389"/>
    <w:rsid w:val="0EB77FF0"/>
    <w:rsid w:val="0EB7C2C1"/>
    <w:rsid w:val="0EF2219E"/>
    <w:rsid w:val="0F872099"/>
    <w:rsid w:val="112D3809"/>
    <w:rsid w:val="115C75AC"/>
    <w:rsid w:val="115CC89D"/>
    <w:rsid w:val="11821A47"/>
    <w:rsid w:val="12515E9F"/>
    <w:rsid w:val="127178EC"/>
    <w:rsid w:val="12C109B7"/>
    <w:rsid w:val="12EDADAD"/>
    <w:rsid w:val="13325F66"/>
    <w:rsid w:val="1397D6C9"/>
    <w:rsid w:val="13C148DB"/>
    <w:rsid w:val="13D89B8D"/>
    <w:rsid w:val="14B9A3D0"/>
    <w:rsid w:val="14DB3F1E"/>
    <w:rsid w:val="14F5908F"/>
    <w:rsid w:val="151BEE5E"/>
    <w:rsid w:val="1589CC10"/>
    <w:rsid w:val="16099F28"/>
    <w:rsid w:val="16654B52"/>
    <w:rsid w:val="16911FA7"/>
    <w:rsid w:val="175ACC1E"/>
    <w:rsid w:val="1778BF3E"/>
    <w:rsid w:val="178FACAA"/>
    <w:rsid w:val="17C8C7A0"/>
    <w:rsid w:val="1821C96D"/>
    <w:rsid w:val="187C3F7B"/>
    <w:rsid w:val="189E4EB1"/>
    <w:rsid w:val="18D9E020"/>
    <w:rsid w:val="19BE182B"/>
    <w:rsid w:val="19D49EA1"/>
    <w:rsid w:val="1A1F03E1"/>
    <w:rsid w:val="1A551978"/>
    <w:rsid w:val="1A7EFE16"/>
    <w:rsid w:val="1AAEC199"/>
    <w:rsid w:val="1B7B23DE"/>
    <w:rsid w:val="1B849779"/>
    <w:rsid w:val="1BC19B98"/>
    <w:rsid w:val="1BC64481"/>
    <w:rsid w:val="1C376458"/>
    <w:rsid w:val="1C3B7574"/>
    <w:rsid w:val="1C479808"/>
    <w:rsid w:val="1C921664"/>
    <w:rsid w:val="1C927CA2"/>
    <w:rsid w:val="1CA0409D"/>
    <w:rsid w:val="1D2B785B"/>
    <w:rsid w:val="1D73E45D"/>
    <w:rsid w:val="1DD89C84"/>
    <w:rsid w:val="1DDCC616"/>
    <w:rsid w:val="1DF36289"/>
    <w:rsid w:val="1E84CA3C"/>
    <w:rsid w:val="1F40A8C5"/>
    <w:rsid w:val="1F67AA2D"/>
    <w:rsid w:val="1F946008"/>
    <w:rsid w:val="1FE1357B"/>
    <w:rsid w:val="2003FCC1"/>
    <w:rsid w:val="2045D45D"/>
    <w:rsid w:val="2070F023"/>
    <w:rsid w:val="2094AD76"/>
    <w:rsid w:val="20A5574D"/>
    <w:rsid w:val="20D04E5F"/>
    <w:rsid w:val="20D76FED"/>
    <w:rsid w:val="220655BA"/>
    <w:rsid w:val="221704EF"/>
    <w:rsid w:val="22350755"/>
    <w:rsid w:val="22B574D7"/>
    <w:rsid w:val="22D32C8F"/>
    <w:rsid w:val="233EE3DB"/>
    <w:rsid w:val="234A9463"/>
    <w:rsid w:val="2355FDB5"/>
    <w:rsid w:val="23917BBC"/>
    <w:rsid w:val="240D0D31"/>
    <w:rsid w:val="242C8EFD"/>
    <w:rsid w:val="24A275D3"/>
    <w:rsid w:val="25B353DA"/>
    <w:rsid w:val="25C72A30"/>
    <w:rsid w:val="2664E1B9"/>
    <w:rsid w:val="26B1DB5C"/>
    <w:rsid w:val="26B8C137"/>
    <w:rsid w:val="2711379A"/>
    <w:rsid w:val="2739AA08"/>
    <w:rsid w:val="27577F05"/>
    <w:rsid w:val="276BF3C9"/>
    <w:rsid w:val="27C0BE21"/>
    <w:rsid w:val="27D50B7E"/>
    <w:rsid w:val="28113B55"/>
    <w:rsid w:val="28882DB4"/>
    <w:rsid w:val="28A253B2"/>
    <w:rsid w:val="28A963E8"/>
    <w:rsid w:val="28BBB579"/>
    <w:rsid w:val="28E82E81"/>
    <w:rsid w:val="29722227"/>
    <w:rsid w:val="2A1762CD"/>
    <w:rsid w:val="2A60604C"/>
    <w:rsid w:val="2AB59A37"/>
    <w:rsid w:val="2AF1E1C8"/>
    <w:rsid w:val="2B52605D"/>
    <w:rsid w:val="2B54B210"/>
    <w:rsid w:val="2BB7CC86"/>
    <w:rsid w:val="2BD1A1B3"/>
    <w:rsid w:val="2BFECE5F"/>
    <w:rsid w:val="2C0B0019"/>
    <w:rsid w:val="2C1D55C6"/>
    <w:rsid w:val="2C84A122"/>
    <w:rsid w:val="2CCD02B9"/>
    <w:rsid w:val="2D1DF087"/>
    <w:rsid w:val="2D71DADB"/>
    <w:rsid w:val="2E34AFC9"/>
    <w:rsid w:val="2E34DB6B"/>
    <w:rsid w:val="2E5E0412"/>
    <w:rsid w:val="2E7EF201"/>
    <w:rsid w:val="2FE9A5BF"/>
    <w:rsid w:val="30907432"/>
    <w:rsid w:val="30A46460"/>
    <w:rsid w:val="30A629BD"/>
    <w:rsid w:val="3113E559"/>
    <w:rsid w:val="3134FAF9"/>
    <w:rsid w:val="313CB108"/>
    <w:rsid w:val="322DAAA7"/>
    <w:rsid w:val="32707D82"/>
    <w:rsid w:val="330BE09B"/>
    <w:rsid w:val="331529E8"/>
    <w:rsid w:val="33226591"/>
    <w:rsid w:val="332FFD50"/>
    <w:rsid w:val="338CFB0E"/>
    <w:rsid w:val="34311152"/>
    <w:rsid w:val="34B869E2"/>
    <w:rsid w:val="34E7B057"/>
    <w:rsid w:val="35176BA3"/>
    <w:rsid w:val="3518A357"/>
    <w:rsid w:val="365F3940"/>
    <w:rsid w:val="3678265C"/>
    <w:rsid w:val="36D81CA5"/>
    <w:rsid w:val="36ECD863"/>
    <w:rsid w:val="37317A8E"/>
    <w:rsid w:val="37898661"/>
    <w:rsid w:val="37A4861B"/>
    <w:rsid w:val="3841ACAA"/>
    <w:rsid w:val="3895C4C3"/>
    <w:rsid w:val="38D4608C"/>
    <w:rsid w:val="38DBD7FB"/>
    <w:rsid w:val="396168B7"/>
    <w:rsid w:val="3970369A"/>
    <w:rsid w:val="39F9B0ED"/>
    <w:rsid w:val="3A2C49AB"/>
    <w:rsid w:val="3A69CDFF"/>
    <w:rsid w:val="3A93A5E7"/>
    <w:rsid w:val="3AC90FA0"/>
    <w:rsid w:val="3AD85F76"/>
    <w:rsid w:val="3B5BB371"/>
    <w:rsid w:val="3C2275E6"/>
    <w:rsid w:val="3D41C504"/>
    <w:rsid w:val="3D65535F"/>
    <w:rsid w:val="3D87DBC0"/>
    <w:rsid w:val="3E0785D0"/>
    <w:rsid w:val="3E0A923F"/>
    <w:rsid w:val="3E317031"/>
    <w:rsid w:val="3E559132"/>
    <w:rsid w:val="3E63AA76"/>
    <w:rsid w:val="3EB0BEDB"/>
    <w:rsid w:val="3EC4F237"/>
    <w:rsid w:val="3EE25CAC"/>
    <w:rsid w:val="3F409B82"/>
    <w:rsid w:val="3F4A56FB"/>
    <w:rsid w:val="3FC1CAD3"/>
    <w:rsid w:val="3FDFC300"/>
    <w:rsid w:val="4061126A"/>
    <w:rsid w:val="4076C325"/>
    <w:rsid w:val="407C957C"/>
    <w:rsid w:val="41063AAB"/>
    <w:rsid w:val="412E6B77"/>
    <w:rsid w:val="413A6209"/>
    <w:rsid w:val="4147E0D0"/>
    <w:rsid w:val="421338FC"/>
    <w:rsid w:val="4274CFF9"/>
    <w:rsid w:val="4295A1D1"/>
    <w:rsid w:val="42D8B45A"/>
    <w:rsid w:val="432E62AF"/>
    <w:rsid w:val="434E4BCA"/>
    <w:rsid w:val="43638D9B"/>
    <w:rsid w:val="438B4092"/>
    <w:rsid w:val="43B8DAD8"/>
    <w:rsid w:val="43EC4EEC"/>
    <w:rsid w:val="43FCBCAA"/>
    <w:rsid w:val="445D673F"/>
    <w:rsid w:val="44C1CAA0"/>
    <w:rsid w:val="456B47A2"/>
    <w:rsid w:val="45A0E8B2"/>
    <w:rsid w:val="4639FD18"/>
    <w:rsid w:val="46BBB86F"/>
    <w:rsid w:val="47378CEF"/>
    <w:rsid w:val="4782E22E"/>
    <w:rsid w:val="47EF29C7"/>
    <w:rsid w:val="48C5142D"/>
    <w:rsid w:val="493C0FDF"/>
    <w:rsid w:val="497ACD75"/>
    <w:rsid w:val="49A126AC"/>
    <w:rsid w:val="49B815DB"/>
    <w:rsid w:val="49E49B61"/>
    <w:rsid w:val="4A591833"/>
    <w:rsid w:val="4A7FBB24"/>
    <w:rsid w:val="4A912F4F"/>
    <w:rsid w:val="4AF079F9"/>
    <w:rsid w:val="4B0F5317"/>
    <w:rsid w:val="4B4379B0"/>
    <w:rsid w:val="4B576A89"/>
    <w:rsid w:val="4B5775EF"/>
    <w:rsid w:val="4BAECA66"/>
    <w:rsid w:val="4BD84585"/>
    <w:rsid w:val="4CA0A18F"/>
    <w:rsid w:val="4CB72C3F"/>
    <w:rsid w:val="4CCB14A1"/>
    <w:rsid w:val="4CD82553"/>
    <w:rsid w:val="4CDF6121"/>
    <w:rsid w:val="4D10A812"/>
    <w:rsid w:val="4D1F7A01"/>
    <w:rsid w:val="4D466D61"/>
    <w:rsid w:val="4E330846"/>
    <w:rsid w:val="4ED2B967"/>
    <w:rsid w:val="4F081937"/>
    <w:rsid w:val="4F3308D9"/>
    <w:rsid w:val="4F6F5BC1"/>
    <w:rsid w:val="4F94A2E9"/>
    <w:rsid w:val="4FD7F252"/>
    <w:rsid w:val="4FE67BD0"/>
    <w:rsid w:val="50326FBD"/>
    <w:rsid w:val="50EDA4A8"/>
    <w:rsid w:val="51950357"/>
    <w:rsid w:val="51DD361E"/>
    <w:rsid w:val="51EFA97A"/>
    <w:rsid w:val="51F850FA"/>
    <w:rsid w:val="52103B51"/>
    <w:rsid w:val="5236EC56"/>
    <w:rsid w:val="52502FDA"/>
    <w:rsid w:val="52708245"/>
    <w:rsid w:val="52E8B4EA"/>
    <w:rsid w:val="534B9D86"/>
    <w:rsid w:val="53573737"/>
    <w:rsid w:val="54136CFA"/>
    <w:rsid w:val="5436C965"/>
    <w:rsid w:val="54798FC0"/>
    <w:rsid w:val="54B1D59E"/>
    <w:rsid w:val="54C50616"/>
    <w:rsid w:val="54F9F31D"/>
    <w:rsid w:val="55092652"/>
    <w:rsid w:val="55430580"/>
    <w:rsid w:val="558FCCB3"/>
    <w:rsid w:val="55B267EF"/>
    <w:rsid w:val="55C317AD"/>
    <w:rsid w:val="55FE0F2E"/>
    <w:rsid w:val="561F6680"/>
    <w:rsid w:val="56E3EBED"/>
    <w:rsid w:val="56E95E8E"/>
    <w:rsid w:val="56F4487D"/>
    <w:rsid w:val="5711CAC7"/>
    <w:rsid w:val="57321E82"/>
    <w:rsid w:val="5789CF8F"/>
    <w:rsid w:val="579EDCB1"/>
    <w:rsid w:val="59D3A0DA"/>
    <w:rsid w:val="59D7456A"/>
    <w:rsid w:val="59EDC770"/>
    <w:rsid w:val="5A1B629A"/>
    <w:rsid w:val="5A5EABFE"/>
    <w:rsid w:val="5A786ED5"/>
    <w:rsid w:val="5A9ED92C"/>
    <w:rsid w:val="5B5F0904"/>
    <w:rsid w:val="5BE778D9"/>
    <w:rsid w:val="5BE9D602"/>
    <w:rsid w:val="5BF292B3"/>
    <w:rsid w:val="5BF6D9ED"/>
    <w:rsid w:val="5C597644"/>
    <w:rsid w:val="5C8EA424"/>
    <w:rsid w:val="5CD6F372"/>
    <w:rsid w:val="5CD8D51C"/>
    <w:rsid w:val="5CE33C9B"/>
    <w:rsid w:val="5D576D75"/>
    <w:rsid w:val="5D667A3C"/>
    <w:rsid w:val="5D6CF75B"/>
    <w:rsid w:val="5DC728CC"/>
    <w:rsid w:val="5DD81F00"/>
    <w:rsid w:val="5DD94E5C"/>
    <w:rsid w:val="5DE337CA"/>
    <w:rsid w:val="5E28AF61"/>
    <w:rsid w:val="5E618CC4"/>
    <w:rsid w:val="5EDEA2E3"/>
    <w:rsid w:val="5EEE40C7"/>
    <w:rsid w:val="5FE47B84"/>
    <w:rsid w:val="5FEDDD84"/>
    <w:rsid w:val="60531DD8"/>
    <w:rsid w:val="607F0BFB"/>
    <w:rsid w:val="608DAEB1"/>
    <w:rsid w:val="6095904A"/>
    <w:rsid w:val="6104181C"/>
    <w:rsid w:val="623E2962"/>
    <w:rsid w:val="624FBA39"/>
    <w:rsid w:val="630CF46E"/>
    <w:rsid w:val="63B037B7"/>
    <w:rsid w:val="63F942E6"/>
    <w:rsid w:val="642B254A"/>
    <w:rsid w:val="647C0CFF"/>
    <w:rsid w:val="64808066"/>
    <w:rsid w:val="653212EB"/>
    <w:rsid w:val="65391C5F"/>
    <w:rsid w:val="66105FEA"/>
    <w:rsid w:val="661A982E"/>
    <w:rsid w:val="66692A5F"/>
    <w:rsid w:val="66987287"/>
    <w:rsid w:val="66AB5F7B"/>
    <w:rsid w:val="66EC8DCC"/>
    <w:rsid w:val="6708160D"/>
    <w:rsid w:val="682FEDBF"/>
    <w:rsid w:val="6860954C"/>
    <w:rsid w:val="68ABE6C2"/>
    <w:rsid w:val="68B7DD37"/>
    <w:rsid w:val="68BB2A9F"/>
    <w:rsid w:val="698B7DBD"/>
    <w:rsid w:val="6ABA6662"/>
    <w:rsid w:val="6AC5CBC5"/>
    <w:rsid w:val="6B46C5B4"/>
    <w:rsid w:val="6B67E986"/>
    <w:rsid w:val="6BD32334"/>
    <w:rsid w:val="6BE65A9C"/>
    <w:rsid w:val="6C0ED060"/>
    <w:rsid w:val="6C7EF0B8"/>
    <w:rsid w:val="6CFFE740"/>
    <w:rsid w:val="6D02DF14"/>
    <w:rsid w:val="6D0FD0DF"/>
    <w:rsid w:val="6D8BA135"/>
    <w:rsid w:val="6DBF0ADD"/>
    <w:rsid w:val="6E4A4258"/>
    <w:rsid w:val="6E664A1D"/>
    <w:rsid w:val="6E69CEC3"/>
    <w:rsid w:val="6E7E51C6"/>
    <w:rsid w:val="6EDDCC44"/>
    <w:rsid w:val="6F4C1C5F"/>
    <w:rsid w:val="6F631B96"/>
    <w:rsid w:val="6F6C55DB"/>
    <w:rsid w:val="6F9C27A5"/>
    <w:rsid w:val="6F9DFA3D"/>
    <w:rsid w:val="6FCE9D3A"/>
    <w:rsid w:val="706DD5AA"/>
    <w:rsid w:val="7077066A"/>
    <w:rsid w:val="70EACE04"/>
    <w:rsid w:val="710BFA59"/>
    <w:rsid w:val="718FFDA3"/>
    <w:rsid w:val="71A2F5E2"/>
    <w:rsid w:val="721A98F6"/>
    <w:rsid w:val="72857F9E"/>
    <w:rsid w:val="72AF26F9"/>
    <w:rsid w:val="72EE9560"/>
    <w:rsid w:val="732F5294"/>
    <w:rsid w:val="735A3808"/>
    <w:rsid w:val="7396481F"/>
    <w:rsid w:val="73C32A7C"/>
    <w:rsid w:val="73DBAC47"/>
    <w:rsid w:val="7407DEC1"/>
    <w:rsid w:val="742F36A8"/>
    <w:rsid w:val="74E57B3B"/>
    <w:rsid w:val="7542B5D1"/>
    <w:rsid w:val="75453BD9"/>
    <w:rsid w:val="7557F7C0"/>
    <w:rsid w:val="7568FA89"/>
    <w:rsid w:val="758BBDB2"/>
    <w:rsid w:val="75BE836D"/>
    <w:rsid w:val="766F386A"/>
    <w:rsid w:val="76EEFC86"/>
    <w:rsid w:val="76F1E6AD"/>
    <w:rsid w:val="772E4CDA"/>
    <w:rsid w:val="776B2F18"/>
    <w:rsid w:val="77AEE295"/>
    <w:rsid w:val="78209560"/>
    <w:rsid w:val="78326F47"/>
    <w:rsid w:val="785BC0A6"/>
    <w:rsid w:val="787517E6"/>
    <w:rsid w:val="788109D1"/>
    <w:rsid w:val="78B691D7"/>
    <w:rsid w:val="78C1758F"/>
    <w:rsid w:val="790029AF"/>
    <w:rsid w:val="798EAB40"/>
    <w:rsid w:val="79B3EDE0"/>
    <w:rsid w:val="7A24C1DB"/>
    <w:rsid w:val="7A8C793F"/>
    <w:rsid w:val="7B3836F5"/>
    <w:rsid w:val="7BFEA968"/>
    <w:rsid w:val="7C17B5A7"/>
    <w:rsid w:val="7C253CEE"/>
    <w:rsid w:val="7C78D118"/>
    <w:rsid w:val="7C985E43"/>
    <w:rsid w:val="7CFD8311"/>
    <w:rsid w:val="7D137E2B"/>
    <w:rsid w:val="7D4A9920"/>
    <w:rsid w:val="7D66F0C2"/>
    <w:rsid w:val="7D71924E"/>
    <w:rsid w:val="7D734D29"/>
    <w:rsid w:val="7DBF079A"/>
    <w:rsid w:val="7E256E39"/>
    <w:rsid w:val="7E3D5CC4"/>
    <w:rsid w:val="7F1F54D7"/>
    <w:rsid w:val="7FC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8828C"/>
  <w15:chartTrackingRefBased/>
  <w15:docId w15:val="{7DCE366C-5677-4609-A7B2-32BFCB31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4306F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4306F"/>
    <w:pPr>
      <w:keepNext/>
      <w:tabs>
        <w:tab w:val="center" w:pos="1680"/>
      </w:tabs>
      <w:spacing w:before="120"/>
      <w:ind w:right="56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4306F"/>
    <w:pPr>
      <w:keepNext/>
      <w:tabs>
        <w:tab w:val="center" w:pos="1680"/>
      </w:tabs>
      <w:spacing w:before="240"/>
      <w:ind w:right="5670" w:firstLine="70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306F"/>
    <w:pPr>
      <w:keepNext/>
      <w:tabs>
        <w:tab w:val="center" w:pos="1680"/>
      </w:tabs>
      <w:spacing w:before="240"/>
      <w:ind w:right="38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306F"/>
    <w:pPr>
      <w:keepNext/>
      <w:ind w:left="17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4306F"/>
    <w:pPr>
      <w:keepNext/>
      <w:tabs>
        <w:tab w:val="center" w:pos="1680"/>
        <w:tab w:val="left" w:pos="5160"/>
      </w:tabs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430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2430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2430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2430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sid w:val="0024306F"/>
    <w:rPr>
      <w:rFonts w:ascii="Calibri" w:hAnsi="Calibri" w:cs="Calibri"/>
      <w:b/>
      <w:bCs/>
      <w:i/>
      <w:iCs/>
      <w:sz w:val="26"/>
      <w:szCs w:val="26"/>
    </w:rPr>
  </w:style>
  <w:style w:type="paragraph" w:customStyle="1" w:styleId="Ufficio">
    <w:name w:val="Ufficio"/>
    <w:basedOn w:val="Normale"/>
    <w:uiPriority w:val="99"/>
    <w:rsid w:val="0024306F"/>
    <w:pPr>
      <w:tabs>
        <w:tab w:val="center" w:pos="1680"/>
      </w:tabs>
      <w:ind w:right="40"/>
    </w:pPr>
    <w:rPr>
      <w:rFonts w:ascii="Copenhagen" w:hAnsi="Copenhagen" w:cs="Copenhagen"/>
      <w:b/>
      <w:bCs/>
      <w:smallCaps/>
      <w:color w:val="000000"/>
      <w:sz w:val="18"/>
      <w:szCs w:val="18"/>
    </w:rPr>
  </w:style>
  <w:style w:type="paragraph" w:customStyle="1" w:styleId="Sede">
    <w:name w:val="Sede"/>
    <w:basedOn w:val="Normale"/>
    <w:uiPriority w:val="99"/>
    <w:rsid w:val="0024306F"/>
    <w:pPr>
      <w:keepNext/>
      <w:ind w:left="50"/>
      <w:outlineLvl w:val="3"/>
    </w:pPr>
    <w:rPr>
      <w:spacing w:val="60"/>
      <w:u w:val="single"/>
    </w:rPr>
  </w:style>
  <w:style w:type="paragraph" w:customStyle="1" w:styleId="oggetto">
    <w:name w:val="oggetto"/>
    <w:basedOn w:val="Normale"/>
    <w:uiPriority w:val="99"/>
    <w:rsid w:val="0024306F"/>
    <w:pPr>
      <w:spacing w:line="360" w:lineRule="auto"/>
      <w:ind w:left="1304" w:hanging="1304"/>
      <w:jc w:val="both"/>
    </w:pPr>
  </w:style>
  <w:style w:type="paragraph" w:customStyle="1" w:styleId="testodocumento">
    <w:name w:val="testo documento"/>
    <w:basedOn w:val="Normale"/>
    <w:uiPriority w:val="99"/>
    <w:rsid w:val="0024306F"/>
    <w:pPr>
      <w:spacing w:line="360" w:lineRule="auto"/>
      <w:ind w:firstLine="1304"/>
      <w:jc w:val="both"/>
    </w:pPr>
  </w:style>
  <w:style w:type="paragraph" w:customStyle="1" w:styleId="elencopuntato">
    <w:name w:val="elenco puntato"/>
    <w:basedOn w:val="testodocumento"/>
    <w:uiPriority w:val="99"/>
    <w:rsid w:val="0024306F"/>
    <w:pPr>
      <w:numPr>
        <w:ilvl w:val="1"/>
        <w:numId w:val="5"/>
      </w:numPr>
    </w:pPr>
  </w:style>
  <w:style w:type="paragraph" w:customStyle="1" w:styleId="Stemma">
    <w:name w:val="Stemma"/>
    <w:basedOn w:val="Normale"/>
    <w:uiPriority w:val="99"/>
    <w:rsid w:val="0024306F"/>
    <w:pPr>
      <w:tabs>
        <w:tab w:val="center" w:pos="1680"/>
        <w:tab w:val="left" w:pos="5280"/>
      </w:tabs>
    </w:pPr>
    <w:rPr>
      <w:rFonts w:ascii="Copenhagen" w:hAnsi="Copenhagen" w:cs="Copenhagen"/>
      <w:b/>
      <w:bCs/>
      <w:smallCaps/>
    </w:rPr>
  </w:style>
  <w:style w:type="paragraph" w:customStyle="1" w:styleId="Firmadoc">
    <w:name w:val="Firma doc"/>
    <w:basedOn w:val="testodocumento"/>
    <w:uiPriority w:val="99"/>
    <w:rsid w:val="0024306F"/>
    <w:pPr>
      <w:tabs>
        <w:tab w:val="center" w:pos="7320"/>
      </w:tabs>
    </w:pPr>
  </w:style>
  <w:style w:type="character" w:styleId="Collegamentoipertestuale">
    <w:name w:val="Hyperlink"/>
    <w:uiPriority w:val="99"/>
    <w:rsid w:val="0024306F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customStyle="1" w:styleId="testodellenote">
    <w:name w:val="testo delle note"/>
    <w:basedOn w:val="Normale"/>
    <w:uiPriority w:val="99"/>
    <w:rsid w:val="0024306F"/>
    <w:pPr>
      <w:widowControl w:val="0"/>
      <w:tabs>
        <w:tab w:val="left" w:pos="864"/>
        <w:tab w:val="left" w:pos="1584"/>
        <w:tab w:val="left" w:pos="2304"/>
      </w:tabs>
      <w:spacing w:after="120" w:line="214" w:lineRule="exact"/>
      <w:ind w:left="2693" w:right="2693" w:firstLine="198"/>
      <w:jc w:val="both"/>
    </w:pPr>
    <w:rPr>
      <w:rFonts w:ascii="NewBskvll BT" w:hAnsi="NewBskvll BT" w:cs="NewBskvll BT"/>
      <w:sz w:val="18"/>
      <w:szCs w:val="18"/>
    </w:rPr>
  </w:style>
  <w:style w:type="character" w:styleId="Numeropagina">
    <w:name w:val="page number"/>
    <w:uiPriority w:val="99"/>
    <w:rsid w:val="0024306F"/>
    <w:rPr>
      <w:rFonts w:ascii="Times New Roman" w:hAnsi="Times New Roman" w:cs="Times New Roman"/>
    </w:rPr>
  </w:style>
  <w:style w:type="paragraph" w:customStyle="1" w:styleId="Testo">
    <w:name w:val="Testo"/>
    <w:basedOn w:val="Normale"/>
    <w:uiPriority w:val="99"/>
    <w:rsid w:val="0024306F"/>
    <w:pPr>
      <w:spacing w:line="360" w:lineRule="auto"/>
      <w:ind w:firstLine="709"/>
      <w:jc w:val="both"/>
    </w:pPr>
  </w:style>
  <w:style w:type="paragraph" w:styleId="Testofumetto">
    <w:name w:val="Balloon Text"/>
    <w:basedOn w:val="Normale"/>
    <w:link w:val="TestofumettoCarattere"/>
    <w:uiPriority w:val="99"/>
    <w:rsid w:val="0024306F"/>
    <w:rPr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24306F"/>
    <w:rPr>
      <w:rFonts w:ascii="Times New Roman" w:hAnsi="Times New Roman" w:cs="Times New Roman"/>
      <w:sz w:val="2"/>
      <w:szCs w:val="2"/>
    </w:rPr>
  </w:style>
  <w:style w:type="table" w:styleId="Grigliatabella">
    <w:name w:val="Table Grid"/>
    <w:basedOn w:val="Tabellanormale"/>
    <w:rsid w:val="0064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3">
    <w:name w:val="Collegamento ipertestuale3"/>
    <w:rsid w:val="00C17CF0"/>
    <w:rPr>
      <w:strike w:val="0"/>
      <w:dstrike w:val="0"/>
      <w:color w:val="252525"/>
      <w:u w:val="single"/>
      <w:effect w:val="none"/>
    </w:rPr>
  </w:style>
  <w:style w:type="character" w:styleId="Enfasigrassetto">
    <w:name w:val="Strong"/>
    <w:qFormat/>
    <w:rsid w:val="000F0EAC"/>
    <w:rPr>
      <w:b/>
      <w:bCs/>
    </w:rPr>
  </w:style>
  <w:style w:type="character" w:customStyle="1" w:styleId="st1">
    <w:name w:val="st1"/>
    <w:rsid w:val="00DD0C6E"/>
  </w:style>
  <w:style w:type="paragraph" w:customStyle="1" w:styleId="paragraph">
    <w:name w:val="paragraph"/>
    <w:basedOn w:val="Normale"/>
    <w:rsid w:val="00961336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61336"/>
  </w:style>
  <w:style w:type="character" w:customStyle="1" w:styleId="eop">
    <w:name w:val="eop"/>
    <w:basedOn w:val="Carpredefinitoparagrafo"/>
    <w:rsid w:val="00961336"/>
  </w:style>
  <w:style w:type="paragraph" w:styleId="Paragrafoelenco">
    <w:name w:val="List Paragraph"/>
    <w:basedOn w:val="Normale"/>
    <w:uiPriority w:val="34"/>
    <w:qFormat/>
    <w:rsid w:val="000E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generale per il paesaggio, le belle arti, l'architettura e l'arte contemporanee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Schema di lettera tipo per Word</dc:subject>
  <dc:creator>Buzzanca Giancarlo</dc:creator>
  <cp:keywords/>
  <cp:lastModifiedBy>Airò Sara</cp:lastModifiedBy>
  <cp:revision>2</cp:revision>
  <cp:lastPrinted>2018-10-01T11:13:00Z</cp:lastPrinted>
  <dcterms:created xsi:type="dcterms:W3CDTF">2024-08-05T15:12:00Z</dcterms:created>
  <dcterms:modified xsi:type="dcterms:W3CDTF">2024-08-05T15:12:00Z</dcterms:modified>
</cp:coreProperties>
</file>